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735" w:type="dxa"/>
        <w:tblInd w:w="-856" w:type="dxa"/>
        <w:tblLook w:val="04A0" w:firstRow="1" w:lastRow="0" w:firstColumn="1" w:lastColumn="0" w:noHBand="0" w:noVBand="1"/>
      </w:tblPr>
      <w:tblGrid>
        <w:gridCol w:w="1333"/>
        <w:gridCol w:w="1645"/>
        <w:gridCol w:w="4110"/>
        <w:gridCol w:w="3828"/>
        <w:gridCol w:w="4819"/>
      </w:tblGrid>
      <w:tr w:rsidR="00891409" w14:paraId="6D200476" w14:textId="77777777" w:rsidTr="003973C6">
        <w:trPr>
          <w:trHeight w:val="380"/>
        </w:trPr>
        <w:tc>
          <w:tcPr>
            <w:tcW w:w="1333" w:type="dxa"/>
          </w:tcPr>
          <w:p w14:paraId="753CBAF8" w14:textId="2ED9CAE4" w:rsidR="00891409" w:rsidRPr="00891409" w:rsidRDefault="00891409" w:rsidP="00891409">
            <w:pPr>
              <w:rPr>
                <w:rFonts w:ascii="Century Gothic" w:hAnsi="Century Gothic"/>
                <w:sz w:val="16"/>
                <w:szCs w:val="16"/>
              </w:rPr>
            </w:pPr>
          </w:p>
        </w:tc>
        <w:tc>
          <w:tcPr>
            <w:tcW w:w="1645" w:type="dxa"/>
            <w:shd w:val="clear" w:color="auto" w:fill="FFFFFF" w:themeFill="background1"/>
          </w:tcPr>
          <w:p w14:paraId="7537EB31" w14:textId="2FD28329" w:rsidR="00891409" w:rsidRDefault="00891409" w:rsidP="00891409">
            <w:pPr>
              <w:rPr>
                <w:rFonts w:ascii="Century Gothic" w:hAnsi="Century Gothic"/>
                <w:b/>
                <w:bCs/>
                <w:sz w:val="16"/>
                <w:szCs w:val="16"/>
              </w:rPr>
            </w:pPr>
            <w:r w:rsidRPr="00891409">
              <w:rPr>
                <w:rFonts w:ascii="Century Gothic" w:hAnsi="Century Gothic"/>
                <w:b/>
                <w:bCs/>
                <w:sz w:val="16"/>
                <w:szCs w:val="16"/>
              </w:rPr>
              <w:t>KS</w:t>
            </w:r>
            <w:r w:rsidR="00A3740D">
              <w:rPr>
                <w:rFonts w:ascii="Century Gothic" w:hAnsi="Century Gothic"/>
                <w:b/>
                <w:bCs/>
                <w:sz w:val="16"/>
                <w:szCs w:val="16"/>
              </w:rPr>
              <w:t>2</w:t>
            </w:r>
            <w:r w:rsidRPr="00891409">
              <w:rPr>
                <w:rFonts w:ascii="Century Gothic" w:hAnsi="Century Gothic"/>
                <w:b/>
                <w:bCs/>
                <w:sz w:val="16"/>
                <w:szCs w:val="16"/>
              </w:rPr>
              <w:t xml:space="preserve"> National Curriculum</w:t>
            </w:r>
          </w:p>
          <w:p w14:paraId="35DDAA50" w14:textId="3607E6DA" w:rsidR="00482557" w:rsidRPr="00482557" w:rsidRDefault="00D64C65" w:rsidP="00E13C2C">
            <w:pPr>
              <w:rPr>
                <w:rFonts w:ascii="Century Gothic" w:hAnsi="Century Gothic"/>
                <w:sz w:val="16"/>
                <w:szCs w:val="16"/>
              </w:rPr>
            </w:pPr>
            <w:r w:rsidRPr="00D64C65">
              <w:rPr>
                <w:rFonts w:ascii="Century Gothic" w:hAnsi="Century Gothic"/>
                <w:sz w:val="16"/>
                <w:szCs w:val="16"/>
              </w:rPr>
              <w:t>Pupils should be taught:</w:t>
            </w:r>
          </w:p>
        </w:tc>
        <w:tc>
          <w:tcPr>
            <w:tcW w:w="4110" w:type="dxa"/>
            <w:shd w:val="clear" w:color="auto" w:fill="FFFFFF" w:themeFill="background1"/>
          </w:tcPr>
          <w:p w14:paraId="6BCE866F" w14:textId="520F242F" w:rsidR="00891409" w:rsidRPr="003310D3" w:rsidRDefault="009B35E2" w:rsidP="00891409">
            <w:pPr>
              <w:rPr>
                <w:rFonts w:ascii="Century Gothic" w:hAnsi="Century Gothic"/>
                <w:b/>
                <w:bCs/>
                <w:sz w:val="16"/>
                <w:szCs w:val="16"/>
              </w:rPr>
            </w:pPr>
            <w:r>
              <w:rPr>
                <w:rFonts w:ascii="Century Gothic" w:hAnsi="Century Gothic"/>
                <w:b/>
                <w:bCs/>
                <w:sz w:val="16"/>
                <w:szCs w:val="16"/>
              </w:rPr>
              <w:t>Sculpture and 3D</w:t>
            </w:r>
          </w:p>
          <w:p w14:paraId="13DBA066" w14:textId="0A137D7A" w:rsidR="00891409" w:rsidRPr="00A8011D" w:rsidRDefault="009B35E2" w:rsidP="00891409">
            <w:pPr>
              <w:rPr>
                <w:rFonts w:ascii="Century Gothic" w:hAnsi="Century Gothic"/>
                <w:sz w:val="16"/>
                <w:szCs w:val="16"/>
              </w:rPr>
            </w:pPr>
            <w:r>
              <w:rPr>
                <w:rFonts w:ascii="Century Gothic" w:hAnsi="Century Gothic"/>
                <w:sz w:val="16"/>
                <w:szCs w:val="16"/>
              </w:rPr>
              <w:t>Interactive installation</w:t>
            </w:r>
          </w:p>
        </w:tc>
        <w:tc>
          <w:tcPr>
            <w:tcW w:w="3828" w:type="dxa"/>
            <w:shd w:val="clear" w:color="auto" w:fill="FFFFFF" w:themeFill="background1"/>
          </w:tcPr>
          <w:p w14:paraId="7D25755A" w14:textId="77777777" w:rsidR="00225043" w:rsidRDefault="00225043" w:rsidP="00891409">
            <w:pPr>
              <w:rPr>
                <w:rFonts w:ascii="Century Gothic" w:hAnsi="Century Gothic"/>
                <w:b/>
                <w:bCs/>
                <w:sz w:val="16"/>
                <w:szCs w:val="16"/>
              </w:rPr>
            </w:pPr>
            <w:r w:rsidRPr="00225043">
              <w:rPr>
                <w:rFonts w:ascii="Century Gothic" w:hAnsi="Century Gothic"/>
                <w:b/>
                <w:bCs/>
                <w:sz w:val="16"/>
                <w:szCs w:val="16"/>
              </w:rPr>
              <w:t>Drawing</w:t>
            </w:r>
          </w:p>
          <w:p w14:paraId="6BA51AA8" w14:textId="667A4E94" w:rsidR="003A0960" w:rsidRPr="00225043" w:rsidRDefault="00225043" w:rsidP="00891409">
            <w:pPr>
              <w:rPr>
                <w:rFonts w:ascii="Century Gothic" w:hAnsi="Century Gothic"/>
                <w:sz w:val="16"/>
                <w:szCs w:val="16"/>
              </w:rPr>
            </w:pPr>
            <w:r w:rsidRPr="00225043">
              <w:rPr>
                <w:rFonts w:ascii="Century Gothic" w:hAnsi="Century Gothic"/>
                <w:bCs/>
                <w:sz w:val="16"/>
                <w:szCs w:val="16"/>
              </w:rPr>
              <w:t>Depth, emotion and movement</w:t>
            </w:r>
          </w:p>
        </w:tc>
        <w:tc>
          <w:tcPr>
            <w:tcW w:w="4819" w:type="dxa"/>
            <w:shd w:val="clear" w:color="auto" w:fill="FFFFFF" w:themeFill="background1"/>
          </w:tcPr>
          <w:p w14:paraId="593CF9F5" w14:textId="77777777" w:rsidR="003A0960" w:rsidRPr="00D804BF" w:rsidRDefault="00D804BF" w:rsidP="00EE1171">
            <w:pPr>
              <w:rPr>
                <w:rFonts w:ascii="Century Gothic" w:hAnsi="Century Gothic"/>
                <w:b/>
                <w:sz w:val="16"/>
                <w:szCs w:val="16"/>
              </w:rPr>
            </w:pPr>
            <w:r w:rsidRPr="00D804BF">
              <w:rPr>
                <w:rFonts w:ascii="Century Gothic" w:hAnsi="Century Gothic"/>
                <w:b/>
                <w:sz w:val="16"/>
                <w:szCs w:val="16"/>
              </w:rPr>
              <w:t>Painting and mixed media</w:t>
            </w:r>
          </w:p>
          <w:p w14:paraId="37FC8250" w14:textId="6F964C11" w:rsidR="00D804BF" w:rsidRPr="00A8011D" w:rsidRDefault="00D804BF" w:rsidP="00EE1171">
            <w:pPr>
              <w:rPr>
                <w:rFonts w:ascii="Century Gothic" w:hAnsi="Century Gothic"/>
                <w:sz w:val="16"/>
                <w:szCs w:val="16"/>
              </w:rPr>
            </w:pPr>
            <w:r>
              <w:rPr>
                <w:rFonts w:ascii="Century Gothic" w:hAnsi="Century Gothic"/>
                <w:sz w:val="16"/>
                <w:szCs w:val="16"/>
              </w:rPr>
              <w:t>Expressive portraits</w:t>
            </w:r>
          </w:p>
        </w:tc>
      </w:tr>
      <w:tr w:rsidR="005F5BC0" w14:paraId="5E7AFF94" w14:textId="77777777" w:rsidTr="003973C6">
        <w:trPr>
          <w:trHeight w:val="380"/>
        </w:trPr>
        <w:tc>
          <w:tcPr>
            <w:tcW w:w="1333" w:type="dxa"/>
            <w:shd w:val="clear" w:color="auto" w:fill="FFFFFF" w:themeFill="background1"/>
          </w:tcPr>
          <w:p w14:paraId="7E844E23" w14:textId="3BDA7EA4" w:rsidR="005F5BC0" w:rsidRDefault="005F5BC0" w:rsidP="005F5BC0">
            <w:pPr>
              <w:rPr>
                <w:rFonts w:ascii="Century Gothic" w:hAnsi="Century Gothic"/>
                <w:b/>
                <w:bCs/>
                <w:sz w:val="16"/>
                <w:szCs w:val="16"/>
              </w:rPr>
            </w:pPr>
            <w:r>
              <w:rPr>
                <w:rFonts w:ascii="Century Gothic" w:hAnsi="Century Gothic"/>
                <w:b/>
                <w:bCs/>
                <w:sz w:val="16"/>
                <w:szCs w:val="16"/>
              </w:rPr>
              <w:t>Key skills</w:t>
            </w:r>
          </w:p>
        </w:tc>
        <w:tc>
          <w:tcPr>
            <w:tcW w:w="1645" w:type="dxa"/>
          </w:tcPr>
          <w:p w14:paraId="48392927" w14:textId="77777777" w:rsidR="005F5BC0" w:rsidRPr="008A1867" w:rsidRDefault="005F5BC0" w:rsidP="005F5BC0">
            <w:pPr>
              <w:pStyle w:val="ListParagraph"/>
              <w:numPr>
                <w:ilvl w:val="0"/>
                <w:numId w:val="1"/>
              </w:numPr>
              <w:tabs>
                <w:tab w:val="left" w:pos="156"/>
              </w:tabs>
              <w:ind w:left="0" w:firstLine="0"/>
              <w:rPr>
                <w:rFonts w:ascii="Century Gothic" w:hAnsi="Century Gothic"/>
                <w:b/>
                <w:bCs/>
                <w:sz w:val="16"/>
                <w:szCs w:val="16"/>
              </w:rPr>
            </w:pPr>
            <w:r w:rsidRPr="008A1867">
              <w:rPr>
                <w:rFonts w:ascii="Century Gothic" w:hAnsi="Century Gothic"/>
                <w:sz w:val="16"/>
                <w:szCs w:val="16"/>
              </w:rPr>
              <w:t>To create sketch books to record their observations and use them to review and revisit ideas</w:t>
            </w:r>
          </w:p>
          <w:p w14:paraId="34B67E24" w14:textId="53EC9342" w:rsidR="005F5BC0" w:rsidRPr="008A1867" w:rsidRDefault="005F5BC0" w:rsidP="005F5BC0">
            <w:pPr>
              <w:pStyle w:val="ListParagraph"/>
              <w:numPr>
                <w:ilvl w:val="0"/>
                <w:numId w:val="1"/>
              </w:numPr>
              <w:tabs>
                <w:tab w:val="left" w:pos="156"/>
              </w:tabs>
              <w:ind w:left="0" w:firstLine="0"/>
              <w:rPr>
                <w:rFonts w:ascii="Century Gothic" w:hAnsi="Century Gothic"/>
                <w:sz w:val="16"/>
                <w:szCs w:val="16"/>
              </w:rPr>
            </w:pPr>
            <w:r>
              <w:rPr>
                <w:rFonts w:ascii="Century Gothic" w:hAnsi="Century Gothic"/>
                <w:sz w:val="16"/>
                <w:szCs w:val="16"/>
              </w:rPr>
              <w:t>T</w:t>
            </w:r>
            <w:r w:rsidRPr="008A1867">
              <w:rPr>
                <w:rFonts w:ascii="Century Gothic" w:hAnsi="Century Gothic"/>
                <w:sz w:val="16"/>
                <w:szCs w:val="16"/>
              </w:rPr>
              <w:t>o improve their mastery of art and design techniques, including drawing, painting and sculpture with a range of materials [for example, pencil, charcoal, paint, clay]</w:t>
            </w:r>
          </w:p>
        </w:tc>
        <w:tc>
          <w:tcPr>
            <w:tcW w:w="4110" w:type="dxa"/>
          </w:tcPr>
          <w:p w14:paraId="32551340" w14:textId="77777777" w:rsidR="009B35E2" w:rsidRDefault="009B35E2" w:rsidP="009B35E2">
            <w:pPr>
              <w:tabs>
                <w:tab w:val="left" w:pos="175"/>
              </w:tabs>
              <w:rPr>
                <w:rFonts w:ascii="Century Gothic" w:hAnsi="Century Gothic"/>
                <w:b/>
                <w:bCs/>
                <w:sz w:val="16"/>
                <w:szCs w:val="16"/>
              </w:rPr>
            </w:pPr>
            <w:r w:rsidRPr="009B35E2">
              <w:rPr>
                <w:rFonts w:ascii="Century Gothic" w:hAnsi="Century Gothic"/>
                <w:b/>
                <w:bCs/>
                <w:sz w:val="16"/>
                <w:szCs w:val="16"/>
              </w:rPr>
              <w:t>Generating ideas:</w:t>
            </w:r>
            <w:r>
              <w:rPr>
                <w:rFonts w:ascii="Century Gothic" w:hAnsi="Century Gothic"/>
                <w:b/>
                <w:bCs/>
                <w:sz w:val="16"/>
                <w:szCs w:val="16"/>
              </w:rPr>
              <w:t xml:space="preserve"> </w:t>
            </w:r>
          </w:p>
          <w:p w14:paraId="1BCC1A08" w14:textId="4452443F" w:rsidR="009B35E2" w:rsidRPr="009B35E2" w:rsidRDefault="009B35E2" w:rsidP="009B35E2">
            <w:pPr>
              <w:tabs>
                <w:tab w:val="left" w:pos="175"/>
              </w:tabs>
              <w:rPr>
                <w:rFonts w:ascii="Century Gothic" w:hAnsi="Century Gothic"/>
                <w:b/>
                <w:bCs/>
                <w:sz w:val="16"/>
                <w:szCs w:val="16"/>
              </w:rPr>
            </w:pPr>
            <w:r>
              <w:rPr>
                <w:rFonts w:ascii="Century Gothic" w:hAnsi="Century Gothic"/>
                <w:bCs/>
                <w:sz w:val="16"/>
                <w:szCs w:val="16"/>
              </w:rPr>
              <w:t xml:space="preserve">* </w:t>
            </w:r>
            <w:r w:rsidRPr="009B35E2">
              <w:rPr>
                <w:rFonts w:ascii="Century Gothic" w:hAnsi="Century Gothic"/>
                <w:bCs/>
                <w:sz w:val="16"/>
                <w:szCs w:val="16"/>
              </w:rPr>
              <w:t>Develop ideas more independently from their own research. Explore and record their plans, ideas and evaluations to develop their ideas towards an outcome.</w:t>
            </w:r>
          </w:p>
          <w:p w14:paraId="3EBE9A35" w14:textId="291FC820" w:rsidR="009B35E2" w:rsidRDefault="009B35E2" w:rsidP="009B35E2">
            <w:pPr>
              <w:tabs>
                <w:tab w:val="left" w:pos="175"/>
              </w:tabs>
              <w:rPr>
                <w:rFonts w:ascii="Century Gothic" w:hAnsi="Century Gothic"/>
                <w:b/>
                <w:bCs/>
                <w:sz w:val="16"/>
                <w:szCs w:val="16"/>
              </w:rPr>
            </w:pPr>
            <w:r w:rsidRPr="009B35E2">
              <w:rPr>
                <w:rFonts w:ascii="Century Gothic" w:hAnsi="Century Gothic"/>
                <w:b/>
                <w:bCs/>
                <w:sz w:val="16"/>
                <w:szCs w:val="16"/>
              </w:rPr>
              <w:t xml:space="preserve"> Using sketchbooks:</w:t>
            </w:r>
            <w:r>
              <w:rPr>
                <w:rFonts w:ascii="Century Gothic" w:hAnsi="Century Gothic"/>
                <w:b/>
                <w:bCs/>
                <w:sz w:val="16"/>
                <w:szCs w:val="16"/>
              </w:rPr>
              <w:t xml:space="preserve"> </w:t>
            </w:r>
          </w:p>
          <w:p w14:paraId="44BFB9F4" w14:textId="6958508B" w:rsidR="009B35E2" w:rsidRPr="009B35E2" w:rsidRDefault="009B35E2" w:rsidP="009B35E2">
            <w:pPr>
              <w:tabs>
                <w:tab w:val="left" w:pos="175"/>
              </w:tabs>
              <w:rPr>
                <w:rFonts w:ascii="Century Gothic" w:hAnsi="Century Gothic"/>
                <w:b/>
                <w:bCs/>
                <w:sz w:val="16"/>
                <w:szCs w:val="16"/>
              </w:rPr>
            </w:pPr>
            <w:r>
              <w:rPr>
                <w:rFonts w:ascii="Century Gothic" w:hAnsi="Century Gothic"/>
                <w:bCs/>
                <w:sz w:val="16"/>
                <w:szCs w:val="16"/>
              </w:rPr>
              <w:t xml:space="preserve">* </w:t>
            </w:r>
            <w:r w:rsidRPr="009B35E2">
              <w:rPr>
                <w:rFonts w:ascii="Century Gothic" w:hAnsi="Century Gothic"/>
                <w:bCs/>
                <w:sz w:val="16"/>
                <w:szCs w:val="16"/>
              </w:rPr>
              <w:t>Confidently use sketchbooks for purposes including recording observations and research, testing materials and working towards an outcome more independently.</w:t>
            </w:r>
          </w:p>
          <w:p w14:paraId="7C52DBA7" w14:textId="2B789642" w:rsidR="009B35E2" w:rsidRPr="009B35E2" w:rsidRDefault="009B35E2" w:rsidP="009B35E2">
            <w:pPr>
              <w:tabs>
                <w:tab w:val="left" w:pos="175"/>
              </w:tabs>
              <w:rPr>
                <w:rFonts w:ascii="Century Gothic" w:hAnsi="Century Gothic"/>
                <w:b/>
                <w:bCs/>
                <w:sz w:val="16"/>
                <w:szCs w:val="16"/>
              </w:rPr>
            </w:pPr>
            <w:r w:rsidRPr="009B35E2">
              <w:rPr>
                <w:rFonts w:ascii="Century Gothic" w:hAnsi="Century Gothic"/>
                <w:b/>
                <w:bCs/>
                <w:sz w:val="16"/>
                <w:szCs w:val="16"/>
              </w:rPr>
              <w:t>Making skills:</w:t>
            </w:r>
          </w:p>
          <w:p w14:paraId="4BA4F210" w14:textId="3615E6D1" w:rsidR="009B35E2" w:rsidRPr="009B35E2" w:rsidRDefault="009B35E2" w:rsidP="009B35E2">
            <w:pPr>
              <w:tabs>
                <w:tab w:val="left" w:pos="175"/>
              </w:tabs>
              <w:rPr>
                <w:rFonts w:ascii="Century Gothic" w:hAnsi="Century Gothic"/>
                <w:bCs/>
                <w:sz w:val="16"/>
                <w:szCs w:val="16"/>
              </w:rPr>
            </w:pPr>
            <w:r w:rsidRPr="009B35E2">
              <w:rPr>
                <w:rFonts w:ascii="Century Gothic" w:hAnsi="Century Gothic"/>
                <w:bCs/>
                <w:sz w:val="16"/>
                <w:szCs w:val="16"/>
              </w:rPr>
              <w:t xml:space="preserve">* </w:t>
            </w:r>
            <w:r w:rsidRPr="009B35E2">
              <w:rPr>
                <w:rFonts w:ascii="Century Gothic" w:hAnsi="Century Gothic"/>
                <w:bCs/>
                <w:sz w:val="16"/>
                <w:szCs w:val="16"/>
              </w:rPr>
              <w:t>Work with a range of media with control in different ways to achieve different effects, including experimenting with the techniques used by other artists.</w:t>
            </w:r>
          </w:p>
          <w:p w14:paraId="77D191BD" w14:textId="45609CD2" w:rsidR="009B35E2" w:rsidRPr="009B35E2" w:rsidRDefault="009B35E2" w:rsidP="009B35E2">
            <w:pPr>
              <w:tabs>
                <w:tab w:val="left" w:pos="175"/>
              </w:tabs>
              <w:rPr>
                <w:rFonts w:ascii="Century Gothic" w:hAnsi="Century Gothic"/>
                <w:b/>
                <w:bCs/>
                <w:sz w:val="16"/>
                <w:szCs w:val="16"/>
              </w:rPr>
            </w:pPr>
            <w:r w:rsidRPr="009B35E2">
              <w:rPr>
                <w:rFonts w:ascii="Century Gothic" w:hAnsi="Century Gothic"/>
                <w:b/>
                <w:bCs/>
                <w:sz w:val="16"/>
                <w:szCs w:val="16"/>
              </w:rPr>
              <w:t xml:space="preserve">Knowledge of artists: </w:t>
            </w:r>
          </w:p>
          <w:p w14:paraId="18FAE13D" w14:textId="77777777" w:rsidR="009B35E2" w:rsidRPr="009B35E2" w:rsidRDefault="009B35E2" w:rsidP="009B35E2">
            <w:pPr>
              <w:tabs>
                <w:tab w:val="left" w:pos="175"/>
              </w:tabs>
              <w:rPr>
                <w:rFonts w:ascii="Century Gothic" w:hAnsi="Century Gothic"/>
                <w:bCs/>
                <w:sz w:val="16"/>
                <w:szCs w:val="16"/>
              </w:rPr>
            </w:pPr>
            <w:r w:rsidRPr="009B35E2">
              <w:rPr>
                <w:rFonts w:ascii="Century Gothic" w:hAnsi="Century Gothic"/>
                <w:bCs/>
                <w:sz w:val="16"/>
                <w:szCs w:val="16"/>
              </w:rPr>
              <w:t xml:space="preserve">* </w:t>
            </w:r>
            <w:r w:rsidRPr="009B35E2">
              <w:rPr>
                <w:rFonts w:ascii="Century Gothic" w:hAnsi="Century Gothic"/>
                <w:bCs/>
                <w:sz w:val="16"/>
                <w:szCs w:val="16"/>
              </w:rPr>
              <w:t xml:space="preserve">Research and discuss the ideas and approaches of artists across a variety of disciplines, being able to describe how the cultural and historical context may have influenced their creative work. </w:t>
            </w:r>
          </w:p>
          <w:p w14:paraId="6033ACC0" w14:textId="66D36354" w:rsidR="009B35E2" w:rsidRPr="009B35E2" w:rsidRDefault="009B35E2" w:rsidP="009B35E2">
            <w:pPr>
              <w:tabs>
                <w:tab w:val="left" w:pos="175"/>
              </w:tabs>
              <w:rPr>
                <w:rFonts w:ascii="Century Gothic" w:hAnsi="Century Gothic"/>
                <w:bCs/>
                <w:sz w:val="16"/>
                <w:szCs w:val="16"/>
              </w:rPr>
            </w:pPr>
            <w:r w:rsidRPr="009B35E2">
              <w:rPr>
                <w:rFonts w:ascii="Century Gothic" w:hAnsi="Century Gothic"/>
                <w:bCs/>
                <w:sz w:val="16"/>
                <w:szCs w:val="16"/>
              </w:rPr>
              <w:t xml:space="preserve">* </w:t>
            </w:r>
            <w:r w:rsidRPr="009B35E2">
              <w:rPr>
                <w:rFonts w:ascii="Century Gothic" w:hAnsi="Century Gothic"/>
                <w:bCs/>
                <w:sz w:val="16"/>
                <w:szCs w:val="16"/>
              </w:rPr>
              <w:t xml:space="preserve">Discuss how artists create work with the intent to create an impact on the viewer. </w:t>
            </w:r>
          </w:p>
          <w:p w14:paraId="1387AEF8" w14:textId="2B642AC4" w:rsidR="009B35E2" w:rsidRPr="009B35E2" w:rsidRDefault="009B35E2" w:rsidP="009B35E2">
            <w:pPr>
              <w:tabs>
                <w:tab w:val="left" w:pos="175"/>
              </w:tabs>
              <w:rPr>
                <w:rFonts w:ascii="Century Gothic" w:hAnsi="Century Gothic"/>
                <w:bCs/>
                <w:sz w:val="16"/>
                <w:szCs w:val="16"/>
              </w:rPr>
            </w:pPr>
            <w:r w:rsidRPr="009B35E2">
              <w:rPr>
                <w:rFonts w:ascii="Century Gothic" w:hAnsi="Century Gothic"/>
                <w:bCs/>
                <w:sz w:val="16"/>
                <w:szCs w:val="16"/>
              </w:rPr>
              <w:t xml:space="preserve">* </w:t>
            </w:r>
            <w:r w:rsidRPr="009B35E2">
              <w:rPr>
                <w:rFonts w:ascii="Century Gothic" w:hAnsi="Century Gothic"/>
                <w:bCs/>
                <w:sz w:val="16"/>
                <w:szCs w:val="16"/>
              </w:rPr>
              <w:t>Consider what choices can be made in their own work to impact their viewer.</w:t>
            </w:r>
          </w:p>
          <w:p w14:paraId="3C9DB5A0" w14:textId="0E245697" w:rsidR="009B35E2" w:rsidRPr="009B35E2" w:rsidRDefault="009B35E2" w:rsidP="009B35E2">
            <w:pPr>
              <w:tabs>
                <w:tab w:val="left" w:pos="175"/>
              </w:tabs>
              <w:rPr>
                <w:rFonts w:ascii="Century Gothic" w:hAnsi="Century Gothic"/>
                <w:b/>
                <w:bCs/>
                <w:sz w:val="16"/>
                <w:szCs w:val="16"/>
              </w:rPr>
            </w:pPr>
            <w:r w:rsidRPr="009B35E2">
              <w:rPr>
                <w:rFonts w:ascii="Century Gothic" w:hAnsi="Century Gothic"/>
                <w:b/>
                <w:bCs/>
                <w:sz w:val="16"/>
                <w:szCs w:val="16"/>
              </w:rPr>
              <w:t>Evaluating and analysing:</w:t>
            </w:r>
          </w:p>
          <w:p w14:paraId="39481738" w14:textId="77777777" w:rsidR="009B35E2" w:rsidRPr="009B35E2" w:rsidRDefault="009B35E2" w:rsidP="009B35E2">
            <w:pPr>
              <w:tabs>
                <w:tab w:val="left" w:pos="175"/>
              </w:tabs>
              <w:rPr>
                <w:rFonts w:ascii="Century Gothic" w:hAnsi="Century Gothic"/>
                <w:bCs/>
                <w:sz w:val="16"/>
                <w:szCs w:val="16"/>
              </w:rPr>
            </w:pPr>
            <w:r w:rsidRPr="009B35E2">
              <w:rPr>
                <w:rFonts w:ascii="Century Gothic" w:hAnsi="Century Gothic"/>
                <w:bCs/>
                <w:sz w:val="16"/>
                <w:szCs w:val="16"/>
              </w:rPr>
              <w:t xml:space="preserve">* </w:t>
            </w:r>
            <w:r w:rsidRPr="009B35E2">
              <w:rPr>
                <w:rFonts w:ascii="Century Gothic" w:hAnsi="Century Gothic"/>
                <w:bCs/>
                <w:sz w:val="16"/>
                <w:szCs w:val="16"/>
              </w:rPr>
              <w:t xml:space="preserve">Discuss the processes used by themselves and by other artists, and describe the particular outcome achieved. </w:t>
            </w:r>
          </w:p>
          <w:p w14:paraId="0373E89E" w14:textId="77777777" w:rsidR="009B35E2" w:rsidRPr="009B35E2" w:rsidRDefault="009B35E2" w:rsidP="009B35E2">
            <w:pPr>
              <w:tabs>
                <w:tab w:val="left" w:pos="175"/>
              </w:tabs>
              <w:rPr>
                <w:rFonts w:ascii="Century Gothic" w:hAnsi="Century Gothic"/>
                <w:bCs/>
                <w:sz w:val="16"/>
                <w:szCs w:val="16"/>
              </w:rPr>
            </w:pPr>
            <w:r w:rsidRPr="009B35E2">
              <w:rPr>
                <w:rFonts w:ascii="Century Gothic" w:hAnsi="Century Gothic"/>
                <w:bCs/>
                <w:sz w:val="16"/>
                <w:szCs w:val="16"/>
              </w:rPr>
              <w:t xml:space="preserve">* </w:t>
            </w:r>
            <w:r w:rsidRPr="009B35E2">
              <w:rPr>
                <w:rFonts w:ascii="Century Gothic" w:hAnsi="Century Gothic"/>
                <w:bCs/>
                <w:sz w:val="16"/>
                <w:szCs w:val="16"/>
              </w:rPr>
              <w:t xml:space="preserve">Consider how effectively pieces of art express emotion and encourage the viewer to question their own ideas. </w:t>
            </w:r>
          </w:p>
          <w:p w14:paraId="5811F46F" w14:textId="40586F3E" w:rsidR="005F5BC0" w:rsidRPr="003310D3" w:rsidRDefault="009B35E2" w:rsidP="009B35E2">
            <w:pPr>
              <w:tabs>
                <w:tab w:val="left" w:pos="175"/>
              </w:tabs>
              <w:rPr>
                <w:rFonts w:ascii="Century Gothic" w:hAnsi="Century Gothic"/>
                <w:b/>
                <w:bCs/>
                <w:sz w:val="16"/>
                <w:szCs w:val="16"/>
              </w:rPr>
            </w:pPr>
            <w:r w:rsidRPr="009B35E2">
              <w:rPr>
                <w:rFonts w:ascii="Century Gothic" w:hAnsi="Century Gothic"/>
                <w:bCs/>
                <w:sz w:val="16"/>
                <w:szCs w:val="16"/>
              </w:rPr>
              <w:t xml:space="preserve">* </w:t>
            </w:r>
            <w:r w:rsidRPr="009B35E2">
              <w:rPr>
                <w:rFonts w:ascii="Century Gothic" w:hAnsi="Century Gothic"/>
                <w:bCs/>
                <w:sz w:val="16"/>
                <w:szCs w:val="16"/>
              </w:rPr>
              <w:t>Use their knowledge of tools, materials and processes to try alternative solutions and make improvements to their work.</w:t>
            </w:r>
          </w:p>
        </w:tc>
        <w:tc>
          <w:tcPr>
            <w:tcW w:w="3828" w:type="dxa"/>
          </w:tcPr>
          <w:p w14:paraId="2B373EC0" w14:textId="77777777" w:rsidR="00225043" w:rsidRPr="00225043" w:rsidRDefault="00225043" w:rsidP="00225043">
            <w:pPr>
              <w:tabs>
                <w:tab w:val="left" w:pos="189"/>
              </w:tabs>
              <w:rPr>
                <w:rFonts w:ascii="Century Gothic" w:hAnsi="Century Gothic"/>
                <w:b/>
                <w:sz w:val="16"/>
                <w:szCs w:val="16"/>
              </w:rPr>
            </w:pPr>
            <w:r w:rsidRPr="00225043">
              <w:rPr>
                <w:rFonts w:ascii="Century Gothic" w:hAnsi="Century Gothic"/>
                <w:b/>
                <w:sz w:val="16"/>
                <w:szCs w:val="16"/>
              </w:rPr>
              <w:t>Generating ideas:</w:t>
            </w:r>
          </w:p>
          <w:p w14:paraId="05D7DEB9" w14:textId="77777777" w:rsidR="00225043" w:rsidRDefault="00225043" w:rsidP="00225043">
            <w:pPr>
              <w:tabs>
                <w:tab w:val="left" w:pos="189"/>
              </w:tabs>
              <w:rPr>
                <w:rFonts w:ascii="Century Gothic" w:hAnsi="Century Gothic"/>
                <w:sz w:val="16"/>
                <w:szCs w:val="16"/>
              </w:rPr>
            </w:pPr>
            <w:r>
              <w:rPr>
                <w:rFonts w:ascii="Century Gothic" w:hAnsi="Century Gothic"/>
                <w:sz w:val="16"/>
                <w:szCs w:val="16"/>
              </w:rPr>
              <w:t xml:space="preserve">* </w:t>
            </w:r>
            <w:r w:rsidRPr="00225043">
              <w:rPr>
                <w:rFonts w:ascii="Century Gothic" w:hAnsi="Century Gothic"/>
                <w:sz w:val="16"/>
                <w:szCs w:val="16"/>
              </w:rPr>
              <w:t xml:space="preserve">Developing ideas more independently from their own research. </w:t>
            </w:r>
          </w:p>
          <w:p w14:paraId="1B3C3A7E" w14:textId="0D9E13A4" w:rsidR="00225043" w:rsidRPr="00225043" w:rsidRDefault="00225043" w:rsidP="00225043">
            <w:pPr>
              <w:tabs>
                <w:tab w:val="left" w:pos="189"/>
              </w:tabs>
              <w:rPr>
                <w:rFonts w:ascii="Century Gothic" w:hAnsi="Century Gothic"/>
                <w:sz w:val="16"/>
                <w:szCs w:val="16"/>
              </w:rPr>
            </w:pPr>
            <w:r>
              <w:rPr>
                <w:rFonts w:ascii="Century Gothic" w:hAnsi="Century Gothic"/>
                <w:sz w:val="16"/>
                <w:szCs w:val="16"/>
              </w:rPr>
              <w:t xml:space="preserve">* </w:t>
            </w:r>
            <w:r w:rsidRPr="00225043">
              <w:rPr>
                <w:rFonts w:ascii="Century Gothic" w:hAnsi="Century Gothic"/>
                <w:sz w:val="16"/>
                <w:szCs w:val="16"/>
              </w:rPr>
              <w:t>Exploring and recording their plans, ideas and evaluations to develop their ideas towards an outcome.</w:t>
            </w:r>
          </w:p>
          <w:p w14:paraId="2B45706A" w14:textId="23AA44DB" w:rsidR="00225043" w:rsidRPr="00225043" w:rsidRDefault="00225043" w:rsidP="00225043">
            <w:pPr>
              <w:tabs>
                <w:tab w:val="left" w:pos="189"/>
              </w:tabs>
              <w:rPr>
                <w:rFonts w:ascii="Century Gothic" w:hAnsi="Century Gothic"/>
                <w:b/>
                <w:sz w:val="16"/>
                <w:szCs w:val="16"/>
              </w:rPr>
            </w:pPr>
            <w:r w:rsidRPr="00225043">
              <w:rPr>
                <w:rFonts w:ascii="Century Gothic" w:hAnsi="Century Gothic"/>
                <w:b/>
                <w:sz w:val="16"/>
                <w:szCs w:val="16"/>
              </w:rPr>
              <w:t>Using sketchbooks:</w:t>
            </w:r>
          </w:p>
          <w:p w14:paraId="03E41850" w14:textId="45397182" w:rsidR="00225043" w:rsidRPr="00225043" w:rsidRDefault="00225043" w:rsidP="00225043">
            <w:pPr>
              <w:tabs>
                <w:tab w:val="left" w:pos="189"/>
              </w:tabs>
              <w:rPr>
                <w:rFonts w:ascii="Century Gothic" w:hAnsi="Century Gothic"/>
                <w:sz w:val="16"/>
                <w:szCs w:val="16"/>
              </w:rPr>
            </w:pPr>
            <w:r>
              <w:rPr>
                <w:rFonts w:ascii="Century Gothic" w:hAnsi="Century Gothic"/>
                <w:sz w:val="16"/>
                <w:szCs w:val="16"/>
              </w:rPr>
              <w:t xml:space="preserve">* </w:t>
            </w:r>
            <w:r w:rsidRPr="00225043">
              <w:rPr>
                <w:rFonts w:ascii="Century Gothic" w:hAnsi="Century Gothic"/>
                <w:sz w:val="16"/>
                <w:szCs w:val="16"/>
              </w:rPr>
              <w:t>Confidently using sketchbooks for purposes including recording observations and research, testing materials and working towards an outcome more independently.</w:t>
            </w:r>
          </w:p>
          <w:p w14:paraId="7F167D6C" w14:textId="624DDCB8" w:rsidR="00225043" w:rsidRPr="00225043" w:rsidRDefault="00225043" w:rsidP="00225043">
            <w:pPr>
              <w:tabs>
                <w:tab w:val="left" w:pos="189"/>
              </w:tabs>
              <w:rPr>
                <w:rFonts w:ascii="Century Gothic" w:hAnsi="Century Gothic"/>
                <w:b/>
                <w:sz w:val="16"/>
                <w:szCs w:val="16"/>
              </w:rPr>
            </w:pPr>
            <w:r w:rsidRPr="00225043">
              <w:rPr>
                <w:rFonts w:ascii="Century Gothic" w:hAnsi="Century Gothic"/>
                <w:b/>
                <w:sz w:val="16"/>
                <w:szCs w:val="16"/>
              </w:rPr>
              <w:t>Making skills:</w:t>
            </w:r>
          </w:p>
          <w:p w14:paraId="7C26A5BE" w14:textId="77777777" w:rsidR="00225043" w:rsidRDefault="00225043" w:rsidP="00225043">
            <w:pPr>
              <w:tabs>
                <w:tab w:val="left" w:pos="189"/>
              </w:tabs>
              <w:rPr>
                <w:rFonts w:ascii="Century Gothic" w:hAnsi="Century Gothic"/>
                <w:sz w:val="16"/>
                <w:szCs w:val="16"/>
              </w:rPr>
            </w:pPr>
            <w:r>
              <w:rPr>
                <w:rFonts w:ascii="Century Gothic" w:hAnsi="Century Gothic"/>
                <w:sz w:val="16"/>
                <w:szCs w:val="16"/>
              </w:rPr>
              <w:t xml:space="preserve">* </w:t>
            </w:r>
            <w:r w:rsidRPr="00225043">
              <w:rPr>
                <w:rFonts w:ascii="Century Gothic" w:hAnsi="Century Gothic"/>
                <w:sz w:val="16"/>
                <w:szCs w:val="16"/>
              </w:rPr>
              <w:t xml:space="preserve">Working with a range of media with control in different ways to achieve different effects, including experimenting with the techniques used by other artists. </w:t>
            </w:r>
          </w:p>
          <w:p w14:paraId="6F74D480" w14:textId="3B2E884F" w:rsidR="00225043" w:rsidRPr="00225043" w:rsidRDefault="00225043" w:rsidP="00225043">
            <w:pPr>
              <w:tabs>
                <w:tab w:val="left" w:pos="189"/>
              </w:tabs>
              <w:rPr>
                <w:rFonts w:ascii="Century Gothic" w:hAnsi="Century Gothic"/>
                <w:sz w:val="16"/>
                <w:szCs w:val="16"/>
              </w:rPr>
            </w:pPr>
            <w:r>
              <w:rPr>
                <w:rFonts w:ascii="Century Gothic" w:hAnsi="Century Gothic"/>
                <w:sz w:val="16"/>
                <w:szCs w:val="16"/>
              </w:rPr>
              <w:t xml:space="preserve">* </w:t>
            </w:r>
            <w:r w:rsidRPr="00225043">
              <w:rPr>
                <w:rFonts w:ascii="Century Gothic" w:hAnsi="Century Gothic"/>
                <w:sz w:val="16"/>
                <w:szCs w:val="16"/>
              </w:rPr>
              <w:t>Creating in a more sustained way, revisiting artwork over time and applying their understanding of tone, texture, line, colour and form.</w:t>
            </w:r>
          </w:p>
          <w:p w14:paraId="62206C40" w14:textId="647856D7" w:rsidR="00225043" w:rsidRPr="00225043" w:rsidRDefault="00225043" w:rsidP="00225043">
            <w:pPr>
              <w:tabs>
                <w:tab w:val="left" w:pos="189"/>
              </w:tabs>
              <w:rPr>
                <w:rFonts w:ascii="Century Gothic" w:hAnsi="Century Gothic"/>
                <w:b/>
                <w:sz w:val="16"/>
                <w:szCs w:val="16"/>
              </w:rPr>
            </w:pPr>
            <w:r w:rsidRPr="00225043">
              <w:rPr>
                <w:rFonts w:ascii="Century Gothic" w:hAnsi="Century Gothic"/>
                <w:b/>
                <w:sz w:val="16"/>
                <w:szCs w:val="16"/>
              </w:rPr>
              <w:t xml:space="preserve">Knowledge of artists: </w:t>
            </w:r>
          </w:p>
          <w:p w14:paraId="03C412B2" w14:textId="77777777" w:rsidR="00225043" w:rsidRDefault="00225043" w:rsidP="00225043">
            <w:pPr>
              <w:tabs>
                <w:tab w:val="left" w:pos="189"/>
              </w:tabs>
              <w:rPr>
                <w:rFonts w:ascii="Century Gothic" w:hAnsi="Century Gothic"/>
                <w:sz w:val="16"/>
                <w:szCs w:val="16"/>
              </w:rPr>
            </w:pPr>
            <w:r>
              <w:rPr>
                <w:rFonts w:ascii="Century Gothic" w:hAnsi="Century Gothic"/>
                <w:sz w:val="16"/>
                <w:szCs w:val="16"/>
              </w:rPr>
              <w:t xml:space="preserve">* </w:t>
            </w:r>
            <w:r w:rsidRPr="00225043">
              <w:rPr>
                <w:rFonts w:ascii="Century Gothic" w:hAnsi="Century Gothic"/>
                <w:sz w:val="16"/>
                <w:szCs w:val="16"/>
              </w:rPr>
              <w:t xml:space="preserve">Researching and discussing the ideas and approaches of artists across a variety of disciplines, being able to describe how the cultural and historical context may have influenced their creative work. </w:t>
            </w:r>
          </w:p>
          <w:p w14:paraId="00E7A38D" w14:textId="77777777" w:rsidR="00225043" w:rsidRDefault="00225043" w:rsidP="00225043">
            <w:pPr>
              <w:tabs>
                <w:tab w:val="left" w:pos="189"/>
              </w:tabs>
              <w:rPr>
                <w:rFonts w:ascii="Century Gothic" w:hAnsi="Century Gothic"/>
                <w:sz w:val="16"/>
                <w:szCs w:val="16"/>
              </w:rPr>
            </w:pPr>
            <w:r>
              <w:rPr>
                <w:rFonts w:ascii="Century Gothic" w:hAnsi="Century Gothic"/>
                <w:sz w:val="16"/>
                <w:szCs w:val="16"/>
              </w:rPr>
              <w:t xml:space="preserve">* </w:t>
            </w:r>
            <w:r w:rsidRPr="00225043">
              <w:rPr>
                <w:rFonts w:ascii="Century Gothic" w:hAnsi="Century Gothic"/>
                <w:sz w:val="16"/>
                <w:szCs w:val="16"/>
              </w:rPr>
              <w:t xml:space="preserve">Discussing how artists create work with the intent to create an impact on the viewer. </w:t>
            </w:r>
          </w:p>
          <w:p w14:paraId="56CC35EA" w14:textId="1AD1E269" w:rsidR="00225043" w:rsidRPr="00225043" w:rsidRDefault="00225043" w:rsidP="00225043">
            <w:pPr>
              <w:tabs>
                <w:tab w:val="left" w:pos="189"/>
              </w:tabs>
              <w:rPr>
                <w:rFonts w:ascii="Century Gothic" w:hAnsi="Century Gothic"/>
                <w:sz w:val="16"/>
                <w:szCs w:val="16"/>
              </w:rPr>
            </w:pPr>
            <w:r>
              <w:rPr>
                <w:rFonts w:ascii="Century Gothic" w:hAnsi="Century Gothic"/>
                <w:sz w:val="16"/>
                <w:szCs w:val="16"/>
              </w:rPr>
              <w:t xml:space="preserve">* </w:t>
            </w:r>
            <w:r w:rsidRPr="00225043">
              <w:rPr>
                <w:rFonts w:ascii="Century Gothic" w:hAnsi="Century Gothic"/>
                <w:sz w:val="16"/>
                <w:szCs w:val="16"/>
              </w:rPr>
              <w:t>Considering what choices can be made in their own work to impact their viewer.</w:t>
            </w:r>
          </w:p>
          <w:p w14:paraId="176924D9" w14:textId="15689554" w:rsidR="00225043" w:rsidRPr="00225043" w:rsidRDefault="00225043" w:rsidP="00225043">
            <w:pPr>
              <w:tabs>
                <w:tab w:val="left" w:pos="189"/>
              </w:tabs>
              <w:rPr>
                <w:rFonts w:ascii="Century Gothic" w:hAnsi="Century Gothic"/>
                <w:b/>
                <w:sz w:val="16"/>
                <w:szCs w:val="16"/>
              </w:rPr>
            </w:pPr>
            <w:r w:rsidRPr="00225043">
              <w:rPr>
                <w:rFonts w:ascii="Century Gothic" w:hAnsi="Century Gothic"/>
                <w:b/>
                <w:sz w:val="16"/>
                <w:szCs w:val="16"/>
              </w:rPr>
              <w:t>Evaluating and analysing:</w:t>
            </w:r>
          </w:p>
          <w:p w14:paraId="313EE0D4" w14:textId="77777777" w:rsidR="00225043" w:rsidRDefault="00225043" w:rsidP="00225043">
            <w:pPr>
              <w:tabs>
                <w:tab w:val="left" w:pos="189"/>
              </w:tabs>
              <w:rPr>
                <w:rFonts w:ascii="Century Gothic" w:hAnsi="Century Gothic"/>
                <w:sz w:val="16"/>
                <w:szCs w:val="16"/>
              </w:rPr>
            </w:pPr>
            <w:r>
              <w:rPr>
                <w:rFonts w:ascii="Century Gothic" w:hAnsi="Century Gothic"/>
                <w:sz w:val="16"/>
                <w:szCs w:val="16"/>
              </w:rPr>
              <w:t xml:space="preserve">* </w:t>
            </w:r>
            <w:r w:rsidRPr="00225043">
              <w:rPr>
                <w:rFonts w:ascii="Century Gothic" w:hAnsi="Century Gothic"/>
                <w:sz w:val="16"/>
                <w:szCs w:val="16"/>
              </w:rPr>
              <w:t xml:space="preserve">Discussing the processes used by themselves and by other artists and describing the particular outcome achieved. </w:t>
            </w:r>
          </w:p>
          <w:p w14:paraId="21E25120" w14:textId="77777777" w:rsidR="00225043" w:rsidRDefault="00225043" w:rsidP="00225043">
            <w:pPr>
              <w:tabs>
                <w:tab w:val="left" w:pos="189"/>
              </w:tabs>
              <w:rPr>
                <w:rFonts w:ascii="Century Gothic" w:hAnsi="Century Gothic"/>
                <w:sz w:val="16"/>
                <w:szCs w:val="16"/>
              </w:rPr>
            </w:pPr>
            <w:r>
              <w:rPr>
                <w:rFonts w:ascii="Century Gothic" w:hAnsi="Century Gothic"/>
                <w:sz w:val="16"/>
                <w:szCs w:val="16"/>
              </w:rPr>
              <w:t xml:space="preserve">* </w:t>
            </w:r>
            <w:r w:rsidRPr="00225043">
              <w:rPr>
                <w:rFonts w:ascii="Century Gothic" w:hAnsi="Century Gothic"/>
                <w:sz w:val="16"/>
                <w:szCs w:val="16"/>
              </w:rPr>
              <w:t xml:space="preserve">Considering how effectively pieces of art express emotion and encourage the viewer to question their own ideas. </w:t>
            </w:r>
          </w:p>
          <w:p w14:paraId="43DB197F" w14:textId="29B5FF42" w:rsidR="005F5BC0" w:rsidRPr="003310D3" w:rsidRDefault="00225043" w:rsidP="00225043">
            <w:pPr>
              <w:tabs>
                <w:tab w:val="left" w:pos="189"/>
              </w:tabs>
              <w:rPr>
                <w:rFonts w:ascii="Century Gothic" w:hAnsi="Century Gothic"/>
                <w:b/>
                <w:sz w:val="16"/>
                <w:szCs w:val="16"/>
              </w:rPr>
            </w:pPr>
            <w:r>
              <w:rPr>
                <w:rFonts w:ascii="Century Gothic" w:hAnsi="Century Gothic"/>
                <w:sz w:val="16"/>
                <w:szCs w:val="16"/>
              </w:rPr>
              <w:t xml:space="preserve">* </w:t>
            </w:r>
            <w:r w:rsidRPr="00225043">
              <w:rPr>
                <w:rFonts w:ascii="Century Gothic" w:hAnsi="Century Gothic"/>
                <w:sz w:val="16"/>
                <w:szCs w:val="16"/>
              </w:rPr>
              <w:t>Using their knowledge of tools, materials and processes to try alternative solutions and make improvements to their work.</w:t>
            </w:r>
          </w:p>
        </w:tc>
        <w:tc>
          <w:tcPr>
            <w:tcW w:w="4819" w:type="dxa"/>
          </w:tcPr>
          <w:p w14:paraId="476DE871" w14:textId="1CBDA191" w:rsidR="005F5BC0" w:rsidRPr="009D3B4B" w:rsidRDefault="00D804BF" w:rsidP="00D804BF">
            <w:pPr>
              <w:tabs>
                <w:tab w:val="left" w:pos="189"/>
              </w:tabs>
              <w:jc w:val="center"/>
              <w:rPr>
                <w:rFonts w:ascii="Century Gothic" w:hAnsi="Century Gothic"/>
                <w:b/>
                <w:sz w:val="16"/>
                <w:szCs w:val="16"/>
              </w:rPr>
            </w:pPr>
            <w:r w:rsidRPr="00D804BF">
              <w:rPr>
                <w:rFonts w:ascii="Century Gothic" w:hAnsi="Century Gothic"/>
                <w:b/>
                <w:color w:val="FF0000"/>
                <w:sz w:val="96"/>
                <w:szCs w:val="16"/>
              </w:rPr>
              <w:t>NOT YET ON SONAR</w:t>
            </w:r>
            <w:bookmarkStart w:id="0" w:name="_GoBack"/>
            <w:bookmarkEnd w:id="0"/>
          </w:p>
        </w:tc>
      </w:tr>
      <w:tr w:rsidR="005F5BC0" w14:paraId="25E82BE5" w14:textId="77777777" w:rsidTr="005F5BC0">
        <w:trPr>
          <w:trHeight w:val="380"/>
        </w:trPr>
        <w:tc>
          <w:tcPr>
            <w:tcW w:w="1333" w:type="dxa"/>
            <w:shd w:val="clear" w:color="auto" w:fill="D9E2F3" w:themeFill="accent1" w:themeFillTint="33"/>
          </w:tcPr>
          <w:p w14:paraId="13254883" w14:textId="661C2B64" w:rsidR="005F5BC0" w:rsidRDefault="005F5BC0" w:rsidP="005F5BC0">
            <w:pPr>
              <w:rPr>
                <w:rFonts w:ascii="Century Gothic" w:hAnsi="Century Gothic"/>
                <w:b/>
                <w:bCs/>
                <w:sz w:val="16"/>
                <w:szCs w:val="16"/>
              </w:rPr>
            </w:pPr>
            <w:r>
              <w:rPr>
                <w:rFonts w:ascii="Century Gothic" w:hAnsi="Century Gothic"/>
                <w:b/>
                <w:bCs/>
                <w:sz w:val="16"/>
                <w:szCs w:val="16"/>
              </w:rPr>
              <w:t>Key knowledge</w:t>
            </w:r>
          </w:p>
        </w:tc>
        <w:tc>
          <w:tcPr>
            <w:tcW w:w="1645" w:type="dxa"/>
            <w:shd w:val="clear" w:color="auto" w:fill="D9E2F3" w:themeFill="accent1" w:themeFillTint="33"/>
          </w:tcPr>
          <w:p w14:paraId="185B7606" w14:textId="77777777" w:rsidR="005F5BC0" w:rsidRPr="008A1867" w:rsidRDefault="005F5BC0" w:rsidP="005F5BC0">
            <w:pPr>
              <w:pStyle w:val="ListParagraph"/>
              <w:tabs>
                <w:tab w:val="left" w:pos="156"/>
              </w:tabs>
              <w:ind w:left="0"/>
              <w:rPr>
                <w:rFonts w:ascii="Century Gothic" w:hAnsi="Century Gothic"/>
                <w:sz w:val="16"/>
                <w:szCs w:val="16"/>
              </w:rPr>
            </w:pPr>
          </w:p>
        </w:tc>
        <w:tc>
          <w:tcPr>
            <w:tcW w:w="4110" w:type="dxa"/>
            <w:shd w:val="clear" w:color="auto" w:fill="D9E2F3" w:themeFill="accent1" w:themeFillTint="33"/>
          </w:tcPr>
          <w:p w14:paraId="0DB08A3B" w14:textId="77777777" w:rsidR="00D804BF" w:rsidRPr="00225043" w:rsidRDefault="00D804BF" w:rsidP="00D804BF">
            <w:pPr>
              <w:shd w:val="clear" w:color="auto" w:fill="D9E2F3" w:themeFill="accent1" w:themeFillTint="33"/>
              <w:rPr>
                <w:rFonts w:ascii="Century Gothic" w:eastAsia="Times New Roman" w:hAnsi="Century Gothic" w:cs="Arial"/>
                <w:b/>
                <w:bCs/>
                <w:color w:val="222222"/>
                <w:sz w:val="16"/>
                <w:szCs w:val="18"/>
                <w:lang w:eastAsia="en-GB"/>
              </w:rPr>
            </w:pPr>
            <w:r w:rsidRPr="00225043">
              <w:rPr>
                <w:rFonts w:ascii="Century Gothic" w:eastAsia="Times New Roman" w:hAnsi="Century Gothic" w:cs="Arial"/>
                <w:b/>
                <w:bCs/>
                <w:color w:val="222222"/>
                <w:sz w:val="16"/>
                <w:szCs w:val="18"/>
                <w:lang w:eastAsia="en-GB"/>
              </w:rPr>
              <w:t>Making skills – Formal elements:</w:t>
            </w:r>
          </w:p>
          <w:p w14:paraId="57C85BE2" w14:textId="77777777" w:rsidR="009B35E2" w:rsidRDefault="009B35E2" w:rsidP="009B35E2">
            <w:pPr>
              <w:shd w:val="clear" w:color="auto" w:fill="D9E2F3" w:themeFill="accent1" w:themeFillTint="33"/>
              <w:rPr>
                <w:rFonts w:ascii="Century Gothic" w:eastAsia="Times New Roman" w:hAnsi="Century Gothic" w:cs="Arial"/>
                <w:b/>
                <w:bCs/>
                <w:color w:val="222222"/>
                <w:sz w:val="16"/>
                <w:szCs w:val="18"/>
                <w:lang w:eastAsia="en-GB"/>
              </w:rPr>
            </w:pPr>
            <w:r>
              <w:rPr>
                <w:rFonts w:ascii="Century Gothic" w:eastAsia="Times New Roman" w:hAnsi="Century Gothic" w:cs="Arial"/>
                <w:b/>
                <w:bCs/>
                <w:color w:val="222222"/>
                <w:sz w:val="16"/>
                <w:szCs w:val="18"/>
                <w:lang w:eastAsia="en-GB"/>
              </w:rPr>
              <w:t xml:space="preserve">* </w:t>
            </w:r>
            <w:r w:rsidRPr="009B35E2">
              <w:rPr>
                <w:rFonts w:ascii="Century Gothic" w:eastAsia="Times New Roman" w:hAnsi="Century Gothic" w:cs="Arial"/>
                <w:b/>
                <w:bCs/>
                <w:color w:val="222222"/>
                <w:sz w:val="16"/>
                <w:szCs w:val="18"/>
                <w:lang w:eastAsia="en-GB"/>
              </w:rPr>
              <w:t xml:space="preserve">Form: </w:t>
            </w:r>
            <w:r w:rsidRPr="009B35E2">
              <w:rPr>
                <w:rFonts w:ascii="Century Gothic" w:eastAsia="Times New Roman" w:hAnsi="Century Gothic" w:cs="Arial"/>
                <w:bCs/>
                <w:color w:val="222222"/>
                <w:sz w:val="16"/>
                <w:szCs w:val="18"/>
                <w:lang w:eastAsia="en-GB"/>
              </w:rPr>
              <w:t>The size and scale of three-dimensional artwork change the effect of the piece.</w:t>
            </w:r>
            <w:r w:rsidRPr="009B35E2">
              <w:rPr>
                <w:rFonts w:ascii="Century Gothic" w:eastAsia="Times New Roman" w:hAnsi="Century Gothic" w:cs="Arial"/>
                <w:b/>
                <w:bCs/>
                <w:color w:val="222222"/>
                <w:sz w:val="16"/>
                <w:szCs w:val="18"/>
                <w:lang w:eastAsia="en-GB"/>
              </w:rPr>
              <w:t xml:space="preserve"> </w:t>
            </w:r>
          </w:p>
          <w:p w14:paraId="2BE79212" w14:textId="77777777" w:rsidR="009B35E2" w:rsidRDefault="009B35E2" w:rsidP="009B35E2">
            <w:pPr>
              <w:shd w:val="clear" w:color="auto" w:fill="D9E2F3" w:themeFill="accent1" w:themeFillTint="33"/>
              <w:rPr>
                <w:rFonts w:ascii="Century Gothic" w:eastAsia="Times New Roman" w:hAnsi="Century Gothic" w:cs="Arial"/>
                <w:b/>
                <w:bCs/>
                <w:color w:val="222222"/>
                <w:sz w:val="16"/>
                <w:szCs w:val="18"/>
                <w:lang w:eastAsia="en-GB"/>
              </w:rPr>
            </w:pPr>
            <w:r>
              <w:rPr>
                <w:rFonts w:ascii="Century Gothic" w:eastAsia="Times New Roman" w:hAnsi="Century Gothic" w:cs="Arial"/>
                <w:b/>
                <w:bCs/>
                <w:color w:val="222222"/>
                <w:sz w:val="16"/>
                <w:szCs w:val="18"/>
                <w:lang w:eastAsia="en-GB"/>
              </w:rPr>
              <w:lastRenderedPageBreak/>
              <w:t xml:space="preserve">* </w:t>
            </w:r>
            <w:r w:rsidRPr="009B35E2">
              <w:rPr>
                <w:rFonts w:ascii="Century Gothic" w:eastAsia="Times New Roman" w:hAnsi="Century Gothic" w:cs="Arial"/>
                <w:b/>
                <w:bCs/>
                <w:color w:val="222222"/>
                <w:sz w:val="16"/>
                <w:szCs w:val="18"/>
                <w:lang w:eastAsia="en-GB"/>
              </w:rPr>
              <w:t>Shape</w:t>
            </w:r>
            <w:r w:rsidRPr="009B35E2">
              <w:rPr>
                <w:rFonts w:ascii="Century Gothic" w:eastAsia="Times New Roman" w:hAnsi="Century Gothic" w:cs="Arial"/>
                <w:bCs/>
                <w:color w:val="222222"/>
                <w:sz w:val="16"/>
                <w:szCs w:val="18"/>
                <w:lang w:eastAsia="en-GB"/>
              </w:rPr>
              <w:t>: Shapes can be used to place the key elements in a composition and help to create compositions with depth.</w:t>
            </w:r>
            <w:r w:rsidRPr="009B35E2">
              <w:rPr>
                <w:rFonts w:ascii="Century Gothic" w:eastAsia="Times New Roman" w:hAnsi="Century Gothic" w:cs="Arial"/>
                <w:b/>
                <w:bCs/>
                <w:color w:val="222222"/>
                <w:sz w:val="16"/>
                <w:szCs w:val="18"/>
                <w:lang w:eastAsia="en-GB"/>
              </w:rPr>
              <w:t xml:space="preserve"> </w:t>
            </w:r>
          </w:p>
          <w:p w14:paraId="775F0BB6" w14:textId="77777777" w:rsidR="009B35E2" w:rsidRDefault="009B35E2" w:rsidP="009B35E2">
            <w:pPr>
              <w:shd w:val="clear" w:color="auto" w:fill="D9E2F3" w:themeFill="accent1" w:themeFillTint="33"/>
              <w:rPr>
                <w:rFonts w:ascii="Century Gothic" w:eastAsia="Times New Roman" w:hAnsi="Century Gothic" w:cs="Arial"/>
                <w:b/>
                <w:bCs/>
                <w:color w:val="222222"/>
                <w:sz w:val="16"/>
                <w:szCs w:val="18"/>
                <w:lang w:eastAsia="en-GB"/>
              </w:rPr>
            </w:pPr>
            <w:r>
              <w:rPr>
                <w:rFonts w:ascii="Century Gothic" w:eastAsia="Times New Roman" w:hAnsi="Century Gothic" w:cs="Arial"/>
                <w:b/>
                <w:bCs/>
                <w:color w:val="222222"/>
                <w:sz w:val="16"/>
                <w:szCs w:val="18"/>
                <w:lang w:eastAsia="en-GB"/>
              </w:rPr>
              <w:t xml:space="preserve">* </w:t>
            </w:r>
            <w:r w:rsidRPr="009B35E2">
              <w:rPr>
                <w:rFonts w:ascii="Century Gothic" w:eastAsia="Times New Roman" w:hAnsi="Century Gothic" w:cs="Arial"/>
                <w:b/>
                <w:bCs/>
                <w:color w:val="222222"/>
                <w:sz w:val="16"/>
                <w:szCs w:val="18"/>
                <w:lang w:eastAsia="en-GB"/>
              </w:rPr>
              <w:t xml:space="preserve">Space: </w:t>
            </w:r>
            <w:r w:rsidRPr="009B35E2">
              <w:rPr>
                <w:rFonts w:ascii="Century Gothic" w:eastAsia="Times New Roman" w:hAnsi="Century Gothic" w:cs="Arial"/>
                <w:bCs/>
                <w:color w:val="222222"/>
                <w:sz w:val="16"/>
                <w:szCs w:val="18"/>
                <w:lang w:eastAsia="en-GB"/>
              </w:rPr>
              <w:t>Creating a foreground, middle-ground and background creates depth, making artwork look like it has space and distance.</w:t>
            </w:r>
            <w:r w:rsidRPr="009B35E2">
              <w:rPr>
                <w:rFonts w:ascii="Century Gothic" w:eastAsia="Times New Roman" w:hAnsi="Century Gothic" w:cs="Arial"/>
                <w:b/>
                <w:bCs/>
                <w:color w:val="222222"/>
                <w:sz w:val="16"/>
                <w:szCs w:val="18"/>
                <w:lang w:eastAsia="en-GB"/>
              </w:rPr>
              <w:t xml:space="preserve"> </w:t>
            </w:r>
          </w:p>
          <w:p w14:paraId="2708772B" w14:textId="0D9AE401" w:rsidR="009B35E2" w:rsidRPr="009B35E2" w:rsidRDefault="009B35E2" w:rsidP="009B35E2">
            <w:pPr>
              <w:shd w:val="clear" w:color="auto" w:fill="D9E2F3" w:themeFill="accent1" w:themeFillTint="33"/>
              <w:rPr>
                <w:rFonts w:ascii="Century Gothic" w:eastAsia="Times New Roman" w:hAnsi="Century Gothic" w:cs="Arial"/>
                <w:b/>
                <w:bCs/>
                <w:color w:val="222222"/>
                <w:sz w:val="16"/>
                <w:szCs w:val="18"/>
                <w:lang w:eastAsia="en-GB"/>
              </w:rPr>
            </w:pPr>
            <w:r>
              <w:rPr>
                <w:rFonts w:ascii="Century Gothic" w:eastAsia="Times New Roman" w:hAnsi="Century Gothic" w:cs="Arial"/>
                <w:b/>
                <w:bCs/>
                <w:color w:val="222222"/>
                <w:sz w:val="16"/>
                <w:szCs w:val="18"/>
                <w:lang w:eastAsia="en-GB"/>
              </w:rPr>
              <w:t xml:space="preserve">* </w:t>
            </w:r>
            <w:r w:rsidRPr="009B35E2">
              <w:rPr>
                <w:rFonts w:ascii="Century Gothic" w:eastAsia="Times New Roman" w:hAnsi="Century Gothic" w:cs="Arial"/>
                <w:b/>
                <w:bCs/>
                <w:color w:val="222222"/>
                <w:sz w:val="16"/>
                <w:szCs w:val="18"/>
                <w:lang w:eastAsia="en-GB"/>
              </w:rPr>
              <w:t xml:space="preserve">Space: </w:t>
            </w:r>
            <w:r w:rsidRPr="009B35E2">
              <w:rPr>
                <w:rFonts w:ascii="Century Gothic" w:eastAsia="Times New Roman" w:hAnsi="Century Gothic" w:cs="Arial"/>
                <w:bCs/>
                <w:color w:val="222222"/>
                <w:sz w:val="16"/>
                <w:szCs w:val="18"/>
                <w:lang w:eastAsia="en-GB"/>
              </w:rPr>
              <w:t>An art installation is often a room or environment in which the viewer ‘experiences’ the art all around them.</w:t>
            </w:r>
          </w:p>
          <w:p w14:paraId="0AD0850A" w14:textId="77777777" w:rsidR="009B35E2" w:rsidRPr="009B35E2" w:rsidRDefault="009B35E2" w:rsidP="009B35E2">
            <w:pPr>
              <w:shd w:val="clear" w:color="auto" w:fill="D9E2F3" w:themeFill="accent1" w:themeFillTint="33"/>
              <w:rPr>
                <w:rFonts w:ascii="Century Gothic" w:eastAsia="Times New Roman" w:hAnsi="Century Gothic" w:cs="Arial"/>
                <w:b/>
                <w:bCs/>
                <w:color w:val="222222"/>
                <w:sz w:val="16"/>
                <w:szCs w:val="18"/>
                <w:lang w:eastAsia="en-GB"/>
              </w:rPr>
            </w:pPr>
            <w:r w:rsidRPr="009B35E2">
              <w:rPr>
                <w:rFonts w:ascii="Century Gothic" w:eastAsia="Times New Roman" w:hAnsi="Century Gothic" w:cs="Arial"/>
                <w:b/>
                <w:bCs/>
                <w:color w:val="222222"/>
                <w:sz w:val="16"/>
                <w:szCs w:val="18"/>
                <w:lang w:eastAsia="en-GB"/>
              </w:rPr>
              <w:t xml:space="preserve"> </w:t>
            </w:r>
          </w:p>
          <w:p w14:paraId="7C8C90FE" w14:textId="77777777" w:rsidR="009B35E2" w:rsidRPr="009B35E2" w:rsidRDefault="009B35E2" w:rsidP="009B35E2">
            <w:pPr>
              <w:shd w:val="clear" w:color="auto" w:fill="D9E2F3" w:themeFill="accent1" w:themeFillTint="33"/>
              <w:rPr>
                <w:rFonts w:ascii="Century Gothic" w:eastAsia="Times New Roman" w:hAnsi="Century Gothic" w:cs="Arial"/>
                <w:b/>
                <w:bCs/>
                <w:color w:val="222222"/>
                <w:sz w:val="16"/>
                <w:szCs w:val="18"/>
                <w:lang w:eastAsia="en-GB"/>
              </w:rPr>
            </w:pPr>
          </w:p>
          <w:p w14:paraId="37A3619A" w14:textId="77777777" w:rsidR="009B35E2" w:rsidRPr="009B35E2" w:rsidRDefault="009B35E2" w:rsidP="009B35E2">
            <w:pPr>
              <w:shd w:val="clear" w:color="auto" w:fill="D9E2F3" w:themeFill="accent1" w:themeFillTint="33"/>
              <w:rPr>
                <w:rFonts w:ascii="Century Gothic" w:eastAsia="Times New Roman" w:hAnsi="Century Gothic" w:cs="Arial"/>
                <w:b/>
                <w:bCs/>
                <w:color w:val="222222"/>
                <w:sz w:val="16"/>
                <w:szCs w:val="18"/>
                <w:lang w:eastAsia="en-GB"/>
              </w:rPr>
            </w:pPr>
            <w:r w:rsidRPr="009B35E2">
              <w:rPr>
                <w:rFonts w:ascii="Century Gothic" w:eastAsia="Times New Roman" w:hAnsi="Century Gothic" w:cs="Arial"/>
                <w:b/>
                <w:bCs/>
                <w:color w:val="222222"/>
                <w:sz w:val="16"/>
                <w:szCs w:val="18"/>
                <w:lang w:eastAsia="en-GB"/>
              </w:rPr>
              <w:t>Making skills:</w:t>
            </w:r>
          </w:p>
          <w:p w14:paraId="2D9C848A" w14:textId="77777777" w:rsidR="009B35E2" w:rsidRPr="009B35E2" w:rsidRDefault="009B35E2" w:rsidP="009B35E2">
            <w:pPr>
              <w:shd w:val="clear" w:color="auto" w:fill="D9E2F3" w:themeFill="accent1" w:themeFillTint="33"/>
              <w:rPr>
                <w:rFonts w:ascii="Century Gothic" w:eastAsia="Times New Roman" w:hAnsi="Century Gothic" w:cs="Arial"/>
                <w:bCs/>
                <w:color w:val="222222"/>
                <w:sz w:val="16"/>
                <w:szCs w:val="18"/>
                <w:lang w:eastAsia="en-GB"/>
              </w:rPr>
            </w:pPr>
            <w:r w:rsidRPr="009B35E2">
              <w:rPr>
                <w:rFonts w:ascii="Century Gothic" w:eastAsia="Times New Roman" w:hAnsi="Century Gothic" w:cs="Arial"/>
                <w:bCs/>
                <w:color w:val="222222"/>
                <w:sz w:val="16"/>
                <w:szCs w:val="18"/>
                <w:lang w:eastAsia="en-GB"/>
              </w:rPr>
              <w:t xml:space="preserve">* </w:t>
            </w:r>
            <w:r w:rsidRPr="009B35E2">
              <w:rPr>
                <w:rFonts w:ascii="Century Gothic" w:eastAsia="Times New Roman" w:hAnsi="Century Gothic" w:cs="Arial"/>
                <w:bCs/>
                <w:color w:val="222222"/>
                <w:sz w:val="16"/>
                <w:szCs w:val="18"/>
                <w:lang w:eastAsia="en-GB"/>
              </w:rPr>
              <w:t xml:space="preserve">How to make an explosion drawing in the style of Cai Guo-Qiang, exploring the effect of different materials.  </w:t>
            </w:r>
          </w:p>
          <w:p w14:paraId="5C50A673" w14:textId="77777777" w:rsidR="009B35E2" w:rsidRPr="009B35E2" w:rsidRDefault="009B35E2" w:rsidP="009B35E2">
            <w:pPr>
              <w:shd w:val="clear" w:color="auto" w:fill="D9E2F3" w:themeFill="accent1" w:themeFillTint="33"/>
              <w:rPr>
                <w:rFonts w:ascii="Century Gothic" w:eastAsia="Times New Roman" w:hAnsi="Century Gothic" w:cs="Arial"/>
                <w:bCs/>
                <w:color w:val="222222"/>
                <w:sz w:val="16"/>
                <w:szCs w:val="18"/>
                <w:lang w:eastAsia="en-GB"/>
              </w:rPr>
            </w:pPr>
            <w:r w:rsidRPr="009B35E2">
              <w:rPr>
                <w:rFonts w:ascii="Century Gothic" w:eastAsia="Times New Roman" w:hAnsi="Century Gothic" w:cs="Arial"/>
                <w:bCs/>
                <w:color w:val="222222"/>
                <w:sz w:val="16"/>
                <w:szCs w:val="18"/>
                <w:lang w:eastAsia="en-GB"/>
              </w:rPr>
              <w:t xml:space="preserve">* </w:t>
            </w:r>
            <w:r w:rsidRPr="009B35E2">
              <w:rPr>
                <w:rFonts w:ascii="Century Gothic" w:eastAsia="Times New Roman" w:hAnsi="Century Gothic" w:cs="Arial"/>
                <w:bCs/>
                <w:color w:val="222222"/>
                <w:sz w:val="16"/>
                <w:szCs w:val="18"/>
                <w:lang w:eastAsia="en-GB"/>
              </w:rPr>
              <w:t xml:space="preserve">How to try out ideas on a small scale to assess their effect. </w:t>
            </w:r>
          </w:p>
          <w:p w14:paraId="06B77710" w14:textId="77777777" w:rsidR="009B35E2" w:rsidRPr="009B35E2" w:rsidRDefault="009B35E2" w:rsidP="009B35E2">
            <w:pPr>
              <w:shd w:val="clear" w:color="auto" w:fill="D9E2F3" w:themeFill="accent1" w:themeFillTint="33"/>
              <w:rPr>
                <w:rFonts w:ascii="Century Gothic" w:eastAsia="Times New Roman" w:hAnsi="Century Gothic" w:cs="Arial"/>
                <w:bCs/>
                <w:color w:val="222222"/>
                <w:sz w:val="16"/>
                <w:szCs w:val="18"/>
                <w:lang w:eastAsia="en-GB"/>
              </w:rPr>
            </w:pPr>
            <w:r w:rsidRPr="009B35E2">
              <w:rPr>
                <w:rFonts w:ascii="Century Gothic" w:eastAsia="Times New Roman" w:hAnsi="Century Gothic" w:cs="Arial"/>
                <w:bCs/>
                <w:color w:val="222222"/>
                <w:sz w:val="16"/>
                <w:szCs w:val="18"/>
                <w:lang w:eastAsia="en-GB"/>
              </w:rPr>
              <w:t xml:space="preserve">* </w:t>
            </w:r>
            <w:r w:rsidRPr="009B35E2">
              <w:rPr>
                <w:rFonts w:ascii="Century Gothic" w:eastAsia="Times New Roman" w:hAnsi="Century Gothic" w:cs="Arial"/>
                <w:bCs/>
                <w:color w:val="222222"/>
                <w:sz w:val="16"/>
                <w:szCs w:val="18"/>
                <w:lang w:eastAsia="en-GB"/>
              </w:rPr>
              <w:t xml:space="preserve">How to use everyday objects to form a sculpture. </w:t>
            </w:r>
          </w:p>
          <w:p w14:paraId="634B3515" w14:textId="77777777" w:rsidR="009B35E2" w:rsidRPr="009B35E2" w:rsidRDefault="009B35E2" w:rsidP="009B35E2">
            <w:pPr>
              <w:shd w:val="clear" w:color="auto" w:fill="D9E2F3" w:themeFill="accent1" w:themeFillTint="33"/>
              <w:rPr>
                <w:rFonts w:ascii="Century Gothic" w:eastAsia="Times New Roman" w:hAnsi="Century Gothic" w:cs="Arial"/>
                <w:bCs/>
                <w:color w:val="222222"/>
                <w:sz w:val="16"/>
                <w:szCs w:val="18"/>
                <w:lang w:eastAsia="en-GB"/>
              </w:rPr>
            </w:pPr>
            <w:r w:rsidRPr="009B35E2">
              <w:rPr>
                <w:rFonts w:ascii="Century Gothic" w:eastAsia="Times New Roman" w:hAnsi="Century Gothic" w:cs="Arial"/>
                <w:bCs/>
                <w:color w:val="222222"/>
                <w:sz w:val="16"/>
                <w:szCs w:val="18"/>
                <w:lang w:eastAsia="en-GB"/>
              </w:rPr>
              <w:t xml:space="preserve">* </w:t>
            </w:r>
            <w:r w:rsidRPr="009B35E2">
              <w:rPr>
                <w:rFonts w:ascii="Century Gothic" w:eastAsia="Times New Roman" w:hAnsi="Century Gothic" w:cs="Arial"/>
                <w:bCs/>
                <w:color w:val="222222"/>
                <w:sz w:val="16"/>
                <w:szCs w:val="18"/>
                <w:lang w:eastAsia="en-GB"/>
              </w:rPr>
              <w:t xml:space="preserve">How to transform and manipulate ordinary objects into sculpture by wrapping, colouring, covering and joining them.   </w:t>
            </w:r>
          </w:p>
          <w:p w14:paraId="52281303" w14:textId="77777777" w:rsidR="009B35E2" w:rsidRPr="009B35E2" w:rsidRDefault="009B35E2" w:rsidP="009B35E2">
            <w:pPr>
              <w:shd w:val="clear" w:color="auto" w:fill="D9E2F3" w:themeFill="accent1" w:themeFillTint="33"/>
              <w:rPr>
                <w:rFonts w:ascii="Century Gothic" w:eastAsia="Times New Roman" w:hAnsi="Century Gothic" w:cs="Arial"/>
                <w:bCs/>
                <w:color w:val="222222"/>
                <w:sz w:val="16"/>
                <w:szCs w:val="18"/>
                <w:lang w:eastAsia="en-GB"/>
              </w:rPr>
            </w:pPr>
            <w:r w:rsidRPr="009B35E2">
              <w:rPr>
                <w:rFonts w:ascii="Century Gothic" w:eastAsia="Times New Roman" w:hAnsi="Century Gothic" w:cs="Arial"/>
                <w:bCs/>
                <w:color w:val="222222"/>
                <w:sz w:val="16"/>
                <w:szCs w:val="18"/>
                <w:lang w:eastAsia="en-GB"/>
              </w:rPr>
              <w:t xml:space="preserve">* </w:t>
            </w:r>
            <w:r w:rsidRPr="009B35E2">
              <w:rPr>
                <w:rFonts w:ascii="Century Gothic" w:eastAsia="Times New Roman" w:hAnsi="Century Gothic" w:cs="Arial"/>
                <w:bCs/>
                <w:color w:val="222222"/>
                <w:sz w:val="16"/>
                <w:szCs w:val="18"/>
                <w:lang w:eastAsia="en-GB"/>
              </w:rPr>
              <w:t xml:space="preserve">How to try out ideas for making a sculpture interactive. </w:t>
            </w:r>
          </w:p>
          <w:p w14:paraId="768152C3" w14:textId="2EBF2CA2" w:rsidR="009B35E2" w:rsidRPr="009B35E2" w:rsidRDefault="009B35E2" w:rsidP="009B35E2">
            <w:pPr>
              <w:shd w:val="clear" w:color="auto" w:fill="D9E2F3" w:themeFill="accent1" w:themeFillTint="33"/>
              <w:rPr>
                <w:rFonts w:ascii="Century Gothic" w:eastAsia="Times New Roman" w:hAnsi="Century Gothic" w:cs="Arial"/>
                <w:bCs/>
                <w:color w:val="222222"/>
                <w:sz w:val="16"/>
                <w:szCs w:val="18"/>
                <w:lang w:eastAsia="en-GB"/>
              </w:rPr>
            </w:pPr>
            <w:r w:rsidRPr="009B35E2">
              <w:rPr>
                <w:rFonts w:ascii="Century Gothic" w:eastAsia="Times New Roman" w:hAnsi="Century Gothic" w:cs="Arial"/>
                <w:bCs/>
                <w:color w:val="222222"/>
                <w:sz w:val="16"/>
                <w:szCs w:val="18"/>
                <w:lang w:eastAsia="en-GB"/>
              </w:rPr>
              <w:t xml:space="preserve">* </w:t>
            </w:r>
            <w:r w:rsidRPr="009B35E2">
              <w:rPr>
                <w:rFonts w:ascii="Century Gothic" w:eastAsia="Times New Roman" w:hAnsi="Century Gothic" w:cs="Arial"/>
                <w:bCs/>
                <w:color w:val="222222"/>
                <w:sz w:val="16"/>
                <w:szCs w:val="18"/>
                <w:lang w:eastAsia="en-GB"/>
              </w:rPr>
              <w:t>How to plan an installation proposal, making choices about light, sound and display.</w:t>
            </w:r>
          </w:p>
          <w:p w14:paraId="07CB9302" w14:textId="4F520E08" w:rsidR="005F5BC0" w:rsidRPr="00225043" w:rsidRDefault="009B35E2" w:rsidP="00225043">
            <w:pPr>
              <w:shd w:val="clear" w:color="auto" w:fill="D9E2F3" w:themeFill="accent1" w:themeFillTint="33"/>
              <w:rPr>
                <w:rFonts w:ascii="Century Gothic" w:eastAsia="Times New Roman" w:hAnsi="Century Gothic" w:cs="Arial"/>
                <w:b/>
                <w:bCs/>
                <w:color w:val="222222"/>
                <w:sz w:val="16"/>
                <w:szCs w:val="18"/>
                <w:lang w:eastAsia="en-GB"/>
              </w:rPr>
            </w:pPr>
            <w:r w:rsidRPr="009B35E2">
              <w:rPr>
                <w:rFonts w:ascii="Century Gothic" w:eastAsia="Times New Roman" w:hAnsi="Century Gothic" w:cs="Arial"/>
                <w:b/>
                <w:bCs/>
                <w:color w:val="222222"/>
                <w:sz w:val="16"/>
                <w:szCs w:val="18"/>
                <w:lang w:eastAsia="en-GB"/>
              </w:rPr>
              <w:t xml:space="preserve"> </w:t>
            </w:r>
          </w:p>
        </w:tc>
        <w:tc>
          <w:tcPr>
            <w:tcW w:w="3828" w:type="dxa"/>
            <w:shd w:val="clear" w:color="auto" w:fill="D9E2F3" w:themeFill="accent1" w:themeFillTint="33"/>
          </w:tcPr>
          <w:p w14:paraId="27F1F403" w14:textId="77777777" w:rsidR="00D804BF" w:rsidRPr="00225043" w:rsidRDefault="00D804BF" w:rsidP="00D804BF">
            <w:pPr>
              <w:shd w:val="clear" w:color="auto" w:fill="D9E2F3" w:themeFill="accent1" w:themeFillTint="33"/>
              <w:rPr>
                <w:rFonts w:ascii="Century Gothic" w:eastAsia="Times New Roman" w:hAnsi="Century Gothic" w:cs="Arial"/>
                <w:b/>
                <w:bCs/>
                <w:color w:val="222222"/>
                <w:sz w:val="16"/>
                <w:szCs w:val="18"/>
                <w:lang w:eastAsia="en-GB"/>
              </w:rPr>
            </w:pPr>
            <w:r w:rsidRPr="00225043">
              <w:rPr>
                <w:rFonts w:ascii="Century Gothic" w:eastAsia="Times New Roman" w:hAnsi="Century Gothic" w:cs="Arial"/>
                <w:b/>
                <w:bCs/>
                <w:color w:val="222222"/>
                <w:sz w:val="16"/>
                <w:szCs w:val="18"/>
                <w:lang w:eastAsia="en-GB"/>
              </w:rPr>
              <w:lastRenderedPageBreak/>
              <w:t>Making skills – Formal elements:</w:t>
            </w:r>
          </w:p>
          <w:p w14:paraId="082AE2FF" w14:textId="77777777" w:rsidR="00D804BF" w:rsidRDefault="00D804BF" w:rsidP="00D804BF">
            <w:pPr>
              <w:shd w:val="clear" w:color="auto" w:fill="D9E2F3" w:themeFill="accent1" w:themeFillTint="33"/>
              <w:rPr>
                <w:rFonts w:ascii="Century Gothic" w:eastAsia="Times New Roman" w:hAnsi="Century Gothic" w:cs="Arial"/>
                <w:bCs/>
                <w:color w:val="222222"/>
                <w:sz w:val="16"/>
                <w:szCs w:val="18"/>
                <w:lang w:eastAsia="en-GB"/>
              </w:rPr>
            </w:pPr>
            <w:r w:rsidRPr="00D804BF">
              <w:rPr>
                <w:rFonts w:ascii="Century Gothic" w:eastAsia="Times New Roman" w:hAnsi="Century Gothic" w:cs="Arial"/>
                <w:b/>
                <w:bCs/>
                <w:color w:val="222222"/>
                <w:sz w:val="16"/>
                <w:szCs w:val="18"/>
                <w:lang w:eastAsia="en-GB"/>
              </w:rPr>
              <w:t>* Shape:</w:t>
            </w:r>
            <w:r w:rsidRPr="00D804BF">
              <w:rPr>
                <w:rFonts w:ascii="Century Gothic" w:eastAsia="Times New Roman" w:hAnsi="Century Gothic" w:cs="Arial"/>
                <w:bCs/>
                <w:color w:val="222222"/>
                <w:sz w:val="16"/>
                <w:szCs w:val="18"/>
                <w:lang w:eastAsia="en-GB"/>
              </w:rPr>
              <w:t xml:space="preserve">  Shapes can be used to place the key elements in a composition and help to create compositions with depth. </w:t>
            </w:r>
          </w:p>
          <w:p w14:paraId="7053042F" w14:textId="70E41552" w:rsidR="00D804BF" w:rsidRDefault="00D804BF" w:rsidP="00D804BF">
            <w:pPr>
              <w:shd w:val="clear" w:color="auto" w:fill="D9E2F3" w:themeFill="accent1" w:themeFillTint="33"/>
              <w:rPr>
                <w:rFonts w:ascii="Century Gothic" w:eastAsia="Times New Roman" w:hAnsi="Century Gothic" w:cs="Arial"/>
                <w:bCs/>
                <w:color w:val="222222"/>
                <w:sz w:val="16"/>
                <w:szCs w:val="18"/>
                <w:lang w:eastAsia="en-GB"/>
              </w:rPr>
            </w:pPr>
            <w:r w:rsidRPr="00D804BF">
              <w:rPr>
                <w:rFonts w:ascii="Century Gothic" w:eastAsia="Times New Roman" w:hAnsi="Century Gothic" w:cs="Arial"/>
                <w:b/>
                <w:bCs/>
                <w:color w:val="222222"/>
                <w:sz w:val="16"/>
                <w:szCs w:val="18"/>
                <w:lang w:eastAsia="en-GB"/>
              </w:rPr>
              <w:lastRenderedPageBreak/>
              <w:t>* Line:</w:t>
            </w:r>
            <w:r w:rsidRPr="00D804BF">
              <w:rPr>
                <w:rFonts w:ascii="Century Gothic" w:eastAsia="Times New Roman" w:hAnsi="Century Gothic" w:cs="Arial"/>
                <w:bCs/>
                <w:color w:val="222222"/>
                <w:sz w:val="16"/>
                <w:szCs w:val="18"/>
                <w:lang w:eastAsia="en-GB"/>
              </w:rPr>
              <w:t xml:space="preserve"> Lines can be used by artists to control what the viewer looks at within a composition, </w:t>
            </w:r>
            <w:r w:rsidRPr="00D804BF">
              <w:rPr>
                <w:rFonts w:ascii="Century Gothic" w:eastAsia="Times New Roman" w:hAnsi="Century Gothic" w:cs="Arial"/>
                <w:bCs/>
                <w:color w:val="222222"/>
                <w:sz w:val="16"/>
                <w:szCs w:val="18"/>
                <w:lang w:eastAsia="en-GB"/>
              </w:rPr>
              <w:t>e.g.</w:t>
            </w:r>
            <w:r w:rsidRPr="00D804BF">
              <w:rPr>
                <w:rFonts w:ascii="Century Gothic" w:eastAsia="Times New Roman" w:hAnsi="Century Gothic" w:cs="Arial"/>
                <w:bCs/>
                <w:color w:val="222222"/>
                <w:sz w:val="16"/>
                <w:szCs w:val="18"/>
                <w:lang w:eastAsia="en-GB"/>
              </w:rPr>
              <w:t xml:space="preserve"> by using diagonal lines to draw your eye into the centre of a drawing. </w:t>
            </w:r>
          </w:p>
          <w:p w14:paraId="3BD47E14" w14:textId="77777777" w:rsidR="00D804BF" w:rsidRDefault="00D804BF" w:rsidP="00D804BF">
            <w:pPr>
              <w:shd w:val="clear" w:color="auto" w:fill="D9E2F3" w:themeFill="accent1" w:themeFillTint="33"/>
              <w:rPr>
                <w:rFonts w:ascii="Century Gothic" w:eastAsia="Times New Roman" w:hAnsi="Century Gothic" w:cs="Arial"/>
                <w:bCs/>
                <w:color w:val="222222"/>
                <w:sz w:val="16"/>
                <w:szCs w:val="18"/>
                <w:lang w:eastAsia="en-GB"/>
              </w:rPr>
            </w:pPr>
            <w:r w:rsidRPr="00D804BF">
              <w:rPr>
                <w:rFonts w:ascii="Century Gothic" w:eastAsia="Times New Roman" w:hAnsi="Century Gothic" w:cs="Arial"/>
                <w:b/>
                <w:bCs/>
                <w:color w:val="222222"/>
                <w:sz w:val="16"/>
                <w:szCs w:val="18"/>
                <w:lang w:eastAsia="en-GB"/>
              </w:rPr>
              <w:t>* Line:</w:t>
            </w:r>
            <w:r w:rsidRPr="00D804BF">
              <w:rPr>
                <w:rFonts w:ascii="Century Gothic" w:eastAsia="Times New Roman" w:hAnsi="Century Gothic" w:cs="Arial"/>
                <w:bCs/>
                <w:color w:val="222222"/>
                <w:sz w:val="16"/>
                <w:szCs w:val="18"/>
                <w:lang w:eastAsia="en-GB"/>
              </w:rPr>
              <w:t xml:space="preserve"> Lines and marks can be expressive and show movement or emotion. </w:t>
            </w:r>
          </w:p>
          <w:p w14:paraId="61F59A9B" w14:textId="77777777" w:rsidR="00D804BF" w:rsidRDefault="00D804BF" w:rsidP="00D804BF">
            <w:pPr>
              <w:shd w:val="clear" w:color="auto" w:fill="D9E2F3" w:themeFill="accent1" w:themeFillTint="33"/>
              <w:rPr>
                <w:rFonts w:ascii="Century Gothic" w:eastAsia="Times New Roman" w:hAnsi="Century Gothic" w:cs="Arial"/>
                <w:bCs/>
                <w:color w:val="222222"/>
                <w:sz w:val="16"/>
                <w:szCs w:val="18"/>
                <w:lang w:eastAsia="en-GB"/>
              </w:rPr>
            </w:pPr>
            <w:r w:rsidRPr="00D804BF">
              <w:rPr>
                <w:rFonts w:ascii="Century Gothic" w:eastAsia="Times New Roman" w:hAnsi="Century Gothic" w:cs="Arial"/>
                <w:b/>
                <w:bCs/>
                <w:color w:val="222222"/>
                <w:sz w:val="16"/>
                <w:szCs w:val="18"/>
                <w:lang w:eastAsia="en-GB"/>
              </w:rPr>
              <w:t>* Pattern:</w:t>
            </w:r>
            <w:r w:rsidRPr="00D804BF">
              <w:rPr>
                <w:rFonts w:ascii="Century Gothic" w:eastAsia="Times New Roman" w:hAnsi="Century Gothic" w:cs="Arial"/>
                <w:bCs/>
                <w:color w:val="222222"/>
                <w:sz w:val="16"/>
                <w:szCs w:val="18"/>
                <w:lang w:eastAsia="en-GB"/>
              </w:rPr>
              <w:t xml:space="preserve"> Artists create pattern to add expressive detail to art works, for example Chila Kumari Singh Burman using small everyday objects to add detail to sculptures. </w:t>
            </w:r>
          </w:p>
          <w:p w14:paraId="2639283E" w14:textId="77777777" w:rsidR="00D804BF" w:rsidRDefault="00D804BF" w:rsidP="00D804BF">
            <w:pPr>
              <w:shd w:val="clear" w:color="auto" w:fill="D9E2F3" w:themeFill="accent1" w:themeFillTint="33"/>
              <w:rPr>
                <w:rFonts w:ascii="Century Gothic" w:eastAsia="Times New Roman" w:hAnsi="Century Gothic" w:cs="Arial"/>
                <w:bCs/>
                <w:color w:val="222222"/>
                <w:sz w:val="16"/>
                <w:szCs w:val="18"/>
                <w:lang w:eastAsia="en-GB"/>
              </w:rPr>
            </w:pPr>
            <w:r w:rsidRPr="00D804BF">
              <w:rPr>
                <w:rFonts w:ascii="Century Gothic" w:eastAsia="Times New Roman" w:hAnsi="Century Gothic" w:cs="Arial"/>
                <w:b/>
                <w:bCs/>
                <w:color w:val="222222"/>
                <w:sz w:val="16"/>
                <w:szCs w:val="18"/>
                <w:lang w:eastAsia="en-GB"/>
              </w:rPr>
              <w:t>* Texture:</w:t>
            </w:r>
            <w:r w:rsidRPr="00D804BF">
              <w:rPr>
                <w:rFonts w:ascii="Century Gothic" w:eastAsia="Times New Roman" w:hAnsi="Century Gothic" w:cs="Arial"/>
                <w:bCs/>
                <w:color w:val="222222"/>
                <w:sz w:val="16"/>
                <w:szCs w:val="18"/>
                <w:lang w:eastAsia="en-GB"/>
              </w:rPr>
              <w:t xml:space="preserve"> Different marks can be used to suggest real-world textures and movement. </w:t>
            </w:r>
          </w:p>
          <w:p w14:paraId="79C996A1" w14:textId="77777777" w:rsidR="00D804BF" w:rsidRDefault="00D804BF" w:rsidP="00D804BF">
            <w:pPr>
              <w:shd w:val="clear" w:color="auto" w:fill="D9E2F3" w:themeFill="accent1" w:themeFillTint="33"/>
              <w:rPr>
                <w:rFonts w:ascii="Century Gothic" w:eastAsia="Times New Roman" w:hAnsi="Century Gothic" w:cs="Arial"/>
                <w:bCs/>
                <w:color w:val="222222"/>
                <w:sz w:val="16"/>
                <w:szCs w:val="18"/>
                <w:lang w:eastAsia="en-GB"/>
              </w:rPr>
            </w:pPr>
            <w:r w:rsidRPr="00D804BF">
              <w:rPr>
                <w:rFonts w:ascii="Century Gothic" w:eastAsia="Times New Roman" w:hAnsi="Century Gothic" w:cs="Arial"/>
                <w:b/>
                <w:bCs/>
                <w:color w:val="222222"/>
                <w:sz w:val="16"/>
                <w:szCs w:val="18"/>
                <w:lang w:eastAsia="en-GB"/>
              </w:rPr>
              <w:t>* Tone:</w:t>
            </w:r>
            <w:r w:rsidRPr="00D804BF">
              <w:rPr>
                <w:rFonts w:ascii="Century Gothic" w:eastAsia="Times New Roman" w:hAnsi="Century Gothic" w:cs="Arial"/>
                <w:bCs/>
                <w:color w:val="222222"/>
                <w:sz w:val="16"/>
                <w:szCs w:val="18"/>
                <w:lang w:eastAsia="en-GB"/>
              </w:rPr>
              <w:t xml:space="preserve"> ‘Blending’ means transitioning between tones smoothly. </w:t>
            </w:r>
          </w:p>
          <w:p w14:paraId="75FA669C" w14:textId="77777777" w:rsidR="00D804BF" w:rsidRDefault="00D804BF" w:rsidP="00D804BF">
            <w:pPr>
              <w:shd w:val="clear" w:color="auto" w:fill="D9E2F3" w:themeFill="accent1" w:themeFillTint="33"/>
              <w:rPr>
                <w:rFonts w:ascii="Century Gothic" w:eastAsia="Times New Roman" w:hAnsi="Century Gothic" w:cs="Arial"/>
                <w:bCs/>
                <w:color w:val="222222"/>
                <w:sz w:val="16"/>
                <w:szCs w:val="18"/>
                <w:lang w:eastAsia="en-GB"/>
              </w:rPr>
            </w:pPr>
            <w:r w:rsidRPr="00D804BF">
              <w:rPr>
                <w:rFonts w:ascii="Century Gothic" w:eastAsia="Times New Roman" w:hAnsi="Century Gothic" w:cs="Arial"/>
                <w:b/>
                <w:bCs/>
                <w:color w:val="222222"/>
                <w:sz w:val="16"/>
                <w:szCs w:val="18"/>
                <w:lang w:eastAsia="en-GB"/>
              </w:rPr>
              <w:t>* Space:</w:t>
            </w:r>
            <w:r w:rsidRPr="00D804BF">
              <w:rPr>
                <w:rFonts w:ascii="Century Gothic" w:eastAsia="Times New Roman" w:hAnsi="Century Gothic" w:cs="Arial"/>
                <w:bCs/>
                <w:color w:val="222222"/>
                <w:sz w:val="16"/>
                <w:szCs w:val="18"/>
                <w:lang w:eastAsia="en-GB"/>
              </w:rPr>
              <w:t xml:space="preserve"> Creating a foreground, middleground and background creates depth, making artwork look like it has space and distance.</w:t>
            </w:r>
          </w:p>
          <w:p w14:paraId="7803084E" w14:textId="77777777" w:rsidR="00D804BF" w:rsidRDefault="00D804BF" w:rsidP="00D804BF">
            <w:pPr>
              <w:shd w:val="clear" w:color="auto" w:fill="D9E2F3" w:themeFill="accent1" w:themeFillTint="33"/>
              <w:rPr>
                <w:rFonts w:ascii="Century Gothic" w:eastAsia="Times New Roman" w:hAnsi="Century Gothic" w:cs="Arial"/>
                <w:b/>
                <w:bCs/>
                <w:color w:val="222222"/>
                <w:sz w:val="16"/>
                <w:szCs w:val="18"/>
                <w:lang w:eastAsia="en-GB"/>
              </w:rPr>
            </w:pPr>
          </w:p>
          <w:p w14:paraId="588A0167" w14:textId="223F789E" w:rsidR="00225043" w:rsidRPr="00225043" w:rsidRDefault="00225043" w:rsidP="00D804BF">
            <w:pPr>
              <w:shd w:val="clear" w:color="auto" w:fill="D9E2F3" w:themeFill="accent1" w:themeFillTint="33"/>
              <w:rPr>
                <w:rFonts w:ascii="Century Gothic" w:eastAsia="Times New Roman" w:hAnsi="Century Gothic" w:cs="Arial"/>
                <w:b/>
                <w:bCs/>
                <w:color w:val="222222"/>
                <w:sz w:val="16"/>
                <w:szCs w:val="18"/>
                <w:lang w:eastAsia="en-GB"/>
              </w:rPr>
            </w:pPr>
            <w:r w:rsidRPr="00225043">
              <w:rPr>
                <w:rFonts w:ascii="Century Gothic" w:eastAsia="Times New Roman" w:hAnsi="Century Gothic" w:cs="Arial"/>
                <w:b/>
                <w:bCs/>
                <w:color w:val="222222"/>
                <w:sz w:val="16"/>
                <w:szCs w:val="18"/>
                <w:lang w:eastAsia="en-GB"/>
              </w:rPr>
              <w:t>Making skills:</w:t>
            </w:r>
          </w:p>
          <w:p w14:paraId="40CCE327" w14:textId="77777777" w:rsidR="00225043" w:rsidRDefault="00225043" w:rsidP="00225043">
            <w:pPr>
              <w:shd w:val="clear" w:color="auto" w:fill="D9E2F3" w:themeFill="accent1" w:themeFillTint="33"/>
              <w:rPr>
                <w:rFonts w:ascii="Century Gothic" w:eastAsia="Times New Roman" w:hAnsi="Century Gothic" w:cs="Arial"/>
                <w:bCs/>
                <w:color w:val="222222"/>
                <w:sz w:val="16"/>
                <w:szCs w:val="18"/>
                <w:lang w:eastAsia="en-GB"/>
              </w:rPr>
            </w:pPr>
            <w:r w:rsidRPr="00225043">
              <w:rPr>
                <w:rFonts w:ascii="Century Gothic" w:eastAsia="Times New Roman" w:hAnsi="Century Gothic" w:cs="Arial"/>
                <w:bCs/>
                <w:color w:val="222222"/>
                <w:sz w:val="16"/>
                <w:szCs w:val="18"/>
                <w:lang w:eastAsia="en-GB"/>
              </w:rPr>
              <w:t xml:space="preserve">* </w:t>
            </w:r>
            <w:r w:rsidRPr="00225043">
              <w:rPr>
                <w:rFonts w:ascii="Century Gothic" w:eastAsia="Times New Roman" w:hAnsi="Century Gothic" w:cs="Arial"/>
                <w:bCs/>
                <w:color w:val="222222"/>
                <w:sz w:val="16"/>
                <w:szCs w:val="18"/>
                <w:lang w:eastAsia="en-GB"/>
              </w:rPr>
              <w:t xml:space="preserve">Use lines and marks in a creative way that might look more expressive and gestural, e.g. showing the essence of movement or emotion. </w:t>
            </w:r>
          </w:p>
          <w:p w14:paraId="01B3E99A" w14:textId="77777777" w:rsidR="00225043" w:rsidRDefault="00225043" w:rsidP="00225043">
            <w:pPr>
              <w:shd w:val="clear" w:color="auto" w:fill="D9E2F3" w:themeFill="accent1" w:themeFillTint="33"/>
              <w:rPr>
                <w:rFonts w:ascii="Century Gothic" w:eastAsia="Times New Roman" w:hAnsi="Century Gothic" w:cs="Arial"/>
                <w:bCs/>
                <w:color w:val="222222"/>
                <w:sz w:val="16"/>
                <w:szCs w:val="18"/>
                <w:lang w:eastAsia="en-GB"/>
              </w:rPr>
            </w:pPr>
            <w:r>
              <w:rPr>
                <w:rFonts w:ascii="Century Gothic" w:eastAsia="Times New Roman" w:hAnsi="Century Gothic" w:cs="Arial"/>
                <w:bCs/>
                <w:color w:val="222222"/>
                <w:sz w:val="16"/>
                <w:szCs w:val="18"/>
                <w:lang w:eastAsia="en-GB"/>
              </w:rPr>
              <w:t xml:space="preserve">* </w:t>
            </w:r>
            <w:r w:rsidRPr="00225043">
              <w:rPr>
                <w:rFonts w:ascii="Century Gothic" w:eastAsia="Times New Roman" w:hAnsi="Century Gothic" w:cs="Arial"/>
                <w:bCs/>
                <w:color w:val="222222"/>
                <w:sz w:val="16"/>
                <w:szCs w:val="18"/>
                <w:lang w:eastAsia="en-GB"/>
              </w:rPr>
              <w:t xml:space="preserve">Capture the essence of a subject through lines and marks rather than precise form, e.g. communicating emotion or emphasising certain elements of a composition. </w:t>
            </w:r>
          </w:p>
          <w:p w14:paraId="3E780387" w14:textId="77777777" w:rsidR="00D804BF" w:rsidRDefault="00225043" w:rsidP="00225043">
            <w:pPr>
              <w:shd w:val="clear" w:color="auto" w:fill="D9E2F3" w:themeFill="accent1" w:themeFillTint="33"/>
              <w:rPr>
                <w:rFonts w:ascii="Century Gothic" w:eastAsia="Times New Roman" w:hAnsi="Century Gothic" w:cs="Arial"/>
                <w:bCs/>
                <w:color w:val="222222"/>
                <w:sz w:val="16"/>
                <w:szCs w:val="18"/>
                <w:lang w:eastAsia="en-GB"/>
              </w:rPr>
            </w:pPr>
            <w:r>
              <w:rPr>
                <w:rFonts w:ascii="Century Gothic" w:eastAsia="Times New Roman" w:hAnsi="Century Gothic" w:cs="Arial"/>
                <w:bCs/>
                <w:color w:val="222222"/>
                <w:sz w:val="16"/>
                <w:szCs w:val="18"/>
                <w:lang w:eastAsia="en-GB"/>
              </w:rPr>
              <w:t xml:space="preserve">* </w:t>
            </w:r>
            <w:r w:rsidRPr="00225043">
              <w:rPr>
                <w:rFonts w:ascii="Century Gothic" w:eastAsia="Times New Roman" w:hAnsi="Century Gothic" w:cs="Arial"/>
                <w:bCs/>
                <w:color w:val="222222"/>
                <w:sz w:val="16"/>
                <w:szCs w:val="18"/>
                <w:lang w:eastAsia="en-GB"/>
              </w:rPr>
              <w:t xml:space="preserve">Describe the quality of lines, including identifying the movement conveyed by different lines, e.g. sweeping lines to suggest a flowing motion, sharp to suggest speed. </w:t>
            </w:r>
          </w:p>
          <w:p w14:paraId="44963803" w14:textId="77777777" w:rsidR="00D804BF" w:rsidRDefault="00D804BF" w:rsidP="00225043">
            <w:pPr>
              <w:shd w:val="clear" w:color="auto" w:fill="D9E2F3" w:themeFill="accent1" w:themeFillTint="33"/>
              <w:rPr>
                <w:rFonts w:ascii="Century Gothic" w:eastAsia="Times New Roman" w:hAnsi="Century Gothic" w:cs="Arial"/>
                <w:bCs/>
                <w:color w:val="222222"/>
                <w:sz w:val="16"/>
                <w:szCs w:val="18"/>
                <w:lang w:eastAsia="en-GB"/>
              </w:rPr>
            </w:pPr>
            <w:r>
              <w:rPr>
                <w:rFonts w:ascii="Century Gothic" w:eastAsia="Times New Roman" w:hAnsi="Century Gothic" w:cs="Arial"/>
                <w:bCs/>
                <w:color w:val="222222"/>
                <w:sz w:val="16"/>
                <w:szCs w:val="18"/>
                <w:lang w:eastAsia="en-GB"/>
              </w:rPr>
              <w:t xml:space="preserve">* </w:t>
            </w:r>
            <w:r w:rsidR="00225043" w:rsidRPr="00225043">
              <w:rPr>
                <w:rFonts w:ascii="Century Gothic" w:eastAsia="Times New Roman" w:hAnsi="Century Gothic" w:cs="Arial"/>
                <w:bCs/>
                <w:color w:val="222222"/>
                <w:sz w:val="16"/>
                <w:szCs w:val="18"/>
                <w:lang w:eastAsia="en-GB"/>
              </w:rPr>
              <w:t xml:space="preserve">Identify qualities and techniques that resonate and begin to develop personal style and preferences. </w:t>
            </w:r>
          </w:p>
          <w:p w14:paraId="4B648CD7" w14:textId="77777777" w:rsidR="00D804BF" w:rsidRDefault="00D804BF" w:rsidP="00225043">
            <w:pPr>
              <w:shd w:val="clear" w:color="auto" w:fill="D9E2F3" w:themeFill="accent1" w:themeFillTint="33"/>
              <w:rPr>
                <w:rFonts w:ascii="Century Gothic" w:eastAsia="Times New Roman" w:hAnsi="Century Gothic" w:cs="Arial"/>
                <w:bCs/>
                <w:color w:val="222222"/>
                <w:sz w:val="16"/>
                <w:szCs w:val="18"/>
                <w:lang w:eastAsia="en-GB"/>
              </w:rPr>
            </w:pPr>
            <w:r>
              <w:rPr>
                <w:rFonts w:ascii="Century Gothic" w:eastAsia="Times New Roman" w:hAnsi="Century Gothic" w:cs="Arial"/>
                <w:bCs/>
                <w:color w:val="222222"/>
                <w:sz w:val="16"/>
                <w:szCs w:val="18"/>
                <w:lang w:eastAsia="en-GB"/>
              </w:rPr>
              <w:t xml:space="preserve">* </w:t>
            </w:r>
            <w:r w:rsidR="00225043" w:rsidRPr="00225043">
              <w:rPr>
                <w:rFonts w:ascii="Century Gothic" w:eastAsia="Times New Roman" w:hAnsi="Century Gothic" w:cs="Arial"/>
                <w:bCs/>
                <w:color w:val="222222"/>
                <w:sz w:val="16"/>
                <w:szCs w:val="18"/>
                <w:lang w:eastAsia="en-GB"/>
              </w:rPr>
              <w:t xml:space="preserve">Refine tonal shading to show greater graduations in tone. </w:t>
            </w:r>
          </w:p>
          <w:p w14:paraId="72B43CF0" w14:textId="77777777" w:rsidR="00D804BF" w:rsidRDefault="00D804BF" w:rsidP="00225043">
            <w:pPr>
              <w:shd w:val="clear" w:color="auto" w:fill="D9E2F3" w:themeFill="accent1" w:themeFillTint="33"/>
              <w:rPr>
                <w:rFonts w:ascii="Century Gothic" w:eastAsia="Times New Roman" w:hAnsi="Century Gothic" w:cs="Arial"/>
                <w:bCs/>
                <w:color w:val="222222"/>
                <w:sz w:val="16"/>
                <w:szCs w:val="18"/>
                <w:lang w:eastAsia="en-GB"/>
              </w:rPr>
            </w:pPr>
            <w:r>
              <w:rPr>
                <w:rFonts w:ascii="Century Gothic" w:eastAsia="Times New Roman" w:hAnsi="Century Gothic" w:cs="Arial"/>
                <w:bCs/>
                <w:color w:val="222222"/>
                <w:sz w:val="16"/>
                <w:szCs w:val="18"/>
                <w:lang w:eastAsia="en-GB"/>
              </w:rPr>
              <w:t xml:space="preserve">* </w:t>
            </w:r>
            <w:r w:rsidR="00225043" w:rsidRPr="00225043">
              <w:rPr>
                <w:rFonts w:ascii="Century Gothic" w:eastAsia="Times New Roman" w:hAnsi="Century Gothic" w:cs="Arial"/>
                <w:bCs/>
                <w:color w:val="222222"/>
                <w:sz w:val="16"/>
                <w:szCs w:val="18"/>
                <w:lang w:eastAsia="en-GB"/>
              </w:rPr>
              <w:t xml:space="preserve">Blend to smooth transitions in tone. </w:t>
            </w:r>
          </w:p>
          <w:p w14:paraId="3077F226" w14:textId="77777777" w:rsidR="00D804BF" w:rsidRDefault="00D804BF" w:rsidP="00225043">
            <w:pPr>
              <w:shd w:val="clear" w:color="auto" w:fill="D9E2F3" w:themeFill="accent1" w:themeFillTint="33"/>
              <w:rPr>
                <w:rFonts w:ascii="Century Gothic" w:eastAsia="Times New Roman" w:hAnsi="Century Gothic" w:cs="Arial"/>
                <w:bCs/>
                <w:color w:val="222222"/>
                <w:sz w:val="16"/>
                <w:szCs w:val="18"/>
                <w:lang w:eastAsia="en-GB"/>
              </w:rPr>
            </w:pPr>
            <w:r>
              <w:rPr>
                <w:rFonts w:ascii="Century Gothic" w:eastAsia="Times New Roman" w:hAnsi="Century Gothic" w:cs="Arial"/>
                <w:bCs/>
                <w:color w:val="222222"/>
                <w:sz w:val="16"/>
                <w:szCs w:val="18"/>
                <w:lang w:eastAsia="en-GB"/>
              </w:rPr>
              <w:t xml:space="preserve">* </w:t>
            </w:r>
            <w:r w:rsidR="00225043" w:rsidRPr="00225043">
              <w:rPr>
                <w:rFonts w:ascii="Century Gothic" w:eastAsia="Times New Roman" w:hAnsi="Century Gothic" w:cs="Arial"/>
                <w:bCs/>
                <w:color w:val="222222"/>
                <w:sz w:val="16"/>
                <w:szCs w:val="18"/>
                <w:lang w:eastAsia="en-GB"/>
              </w:rPr>
              <w:t xml:space="preserve">Use shading techniques such as cross hatching, to create texture as well as depth. </w:t>
            </w:r>
          </w:p>
          <w:p w14:paraId="5B35AE4B" w14:textId="77777777" w:rsidR="00D804BF" w:rsidRDefault="00D804BF" w:rsidP="00225043">
            <w:pPr>
              <w:shd w:val="clear" w:color="auto" w:fill="D9E2F3" w:themeFill="accent1" w:themeFillTint="33"/>
              <w:rPr>
                <w:rFonts w:ascii="Century Gothic" w:eastAsia="Times New Roman" w:hAnsi="Century Gothic" w:cs="Arial"/>
                <w:bCs/>
                <w:color w:val="222222"/>
                <w:sz w:val="16"/>
                <w:szCs w:val="18"/>
                <w:lang w:eastAsia="en-GB"/>
              </w:rPr>
            </w:pPr>
            <w:r>
              <w:rPr>
                <w:rFonts w:ascii="Century Gothic" w:eastAsia="Times New Roman" w:hAnsi="Century Gothic" w:cs="Arial"/>
                <w:bCs/>
                <w:color w:val="222222"/>
                <w:sz w:val="16"/>
                <w:szCs w:val="18"/>
                <w:lang w:eastAsia="en-GB"/>
              </w:rPr>
              <w:t xml:space="preserve">* </w:t>
            </w:r>
            <w:r w:rsidR="00225043" w:rsidRPr="00225043">
              <w:rPr>
                <w:rFonts w:ascii="Century Gothic" w:eastAsia="Times New Roman" w:hAnsi="Century Gothic" w:cs="Arial"/>
                <w:bCs/>
                <w:color w:val="222222"/>
                <w:sz w:val="16"/>
                <w:szCs w:val="18"/>
                <w:lang w:eastAsia="en-GB"/>
              </w:rPr>
              <w:t xml:space="preserve">Use sketching to experiment with ideas, layout and shading.  </w:t>
            </w:r>
          </w:p>
          <w:p w14:paraId="185FA4FA" w14:textId="77777777" w:rsidR="00D804BF" w:rsidRDefault="00D804BF" w:rsidP="00225043">
            <w:pPr>
              <w:shd w:val="clear" w:color="auto" w:fill="D9E2F3" w:themeFill="accent1" w:themeFillTint="33"/>
              <w:rPr>
                <w:rFonts w:ascii="Century Gothic" w:eastAsia="Times New Roman" w:hAnsi="Century Gothic" w:cs="Arial"/>
                <w:bCs/>
                <w:color w:val="222222"/>
                <w:sz w:val="16"/>
                <w:szCs w:val="18"/>
                <w:lang w:eastAsia="en-GB"/>
              </w:rPr>
            </w:pPr>
            <w:r>
              <w:rPr>
                <w:rFonts w:ascii="Century Gothic" w:eastAsia="Times New Roman" w:hAnsi="Century Gothic" w:cs="Arial"/>
                <w:bCs/>
                <w:color w:val="222222"/>
                <w:sz w:val="16"/>
                <w:szCs w:val="18"/>
                <w:lang w:eastAsia="en-GB"/>
              </w:rPr>
              <w:t xml:space="preserve">* </w:t>
            </w:r>
            <w:r w:rsidR="00225043" w:rsidRPr="00225043">
              <w:rPr>
                <w:rFonts w:ascii="Century Gothic" w:eastAsia="Times New Roman" w:hAnsi="Century Gothic" w:cs="Arial"/>
                <w:bCs/>
                <w:color w:val="222222"/>
                <w:sz w:val="16"/>
                <w:szCs w:val="18"/>
                <w:lang w:eastAsia="en-GB"/>
              </w:rPr>
              <w:t xml:space="preserve">Consider balance and symmetry / asymmetry in compositions. </w:t>
            </w:r>
          </w:p>
          <w:p w14:paraId="27D36A80" w14:textId="2565F5F1" w:rsidR="005F5BC0" w:rsidRPr="00D804BF" w:rsidRDefault="00D804BF" w:rsidP="00D804BF">
            <w:pPr>
              <w:shd w:val="clear" w:color="auto" w:fill="D9E2F3" w:themeFill="accent1" w:themeFillTint="33"/>
              <w:rPr>
                <w:rFonts w:ascii="Century Gothic" w:eastAsia="Times New Roman" w:hAnsi="Century Gothic" w:cs="Arial"/>
                <w:bCs/>
                <w:color w:val="222222"/>
                <w:sz w:val="16"/>
                <w:szCs w:val="18"/>
                <w:lang w:eastAsia="en-GB"/>
              </w:rPr>
            </w:pPr>
            <w:r>
              <w:rPr>
                <w:rFonts w:ascii="Century Gothic" w:eastAsia="Times New Roman" w:hAnsi="Century Gothic" w:cs="Arial"/>
                <w:bCs/>
                <w:color w:val="222222"/>
                <w:sz w:val="16"/>
                <w:szCs w:val="18"/>
                <w:lang w:eastAsia="en-GB"/>
              </w:rPr>
              <w:t xml:space="preserve">* </w:t>
            </w:r>
            <w:r w:rsidR="00225043" w:rsidRPr="00225043">
              <w:rPr>
                <w:rFonts w:ascii="Century Gothic" w:eastAsia="Times New Roman" w:hAnsi="Century Gothic" w:cs="Arial"/>
                <w:bCs/>
                <w:color w:val="222222"/>
                <w:sz w:val="16"/>
                <w:szCs w:val="18"/>
                <w:lang w:eastAsia="en-GB"/>
              </w:rPr>
              <w:t>Start using size to develop a foreground, midground and background in compositions.</w:t>
            </w:r>
          </w:p>
        </w:tc>
        <w:tc>
          <w:tcPr>
            <w:tcW w:w="4819" w:type="dxa"/>
            <w:shd w:val="clear" w:color="auto" w:fill="D9E2F3" w:themeFill="accent1" w:themeFillTint="33"/>
          </w:tcPr>
          <w:p w14:paraId="74A981DF" w14:textId="572427F9" w:rsidR="005F5BC0" w:rsidRPr="009D3B4B" w:rsidRDefault="005F5BC0" w:rsidP="005F5BC0">
            <w:pPr>
              <w:tabs>
                <w:tab w:val="left" w:pos="189"/>
              </w:tabs>
              <w:rPr>
                <w:rFonts w:ascii="Century Gothic" w:hAnsi="Century Gothic"/>
                <w:b/>
                <w:sz w:val="16"/>
                <w:szCs w:val="16"/>
              </w:rPr>
            </w:pPr>
            <w:r w:rsidRPr="009D3B4B">
              <w:rPr>
                <w:rFonts w:ascii="Century Gothic" w:hAnsi="Century Gothic"/>
                <w:sz w:val="16"/>
                <w:szCs w:val="16"/>
              </w:rPr>
              <w:lastRenderedPageBreak/>
              <w:t xml:space="preserve"> </w:t>
            </w:r>
          </w:p>
        </w:tc>
      </w:tr>
      <w:tr w:rsidR="005F5BC0" w14:paraId="452605EE" w14:textId="77777777" w:rsidTr="005F5BC0">
        <w:trPr>
          <w:trHeight w:val="380"/>
        </w:trPr>
        <w:tc>
          <w:tcPr>
            <w:tcW w:w="1333" w:type="dxa"/>
            <w:shd w:val="clear" w:color="auto" w:fill="FFFFFF" w:themeFill="background1"/>
          </w:tcPr>
          <w:p w14:paraId="71A001B0" w14:textId="09F87AD0" w:rsidR="005F5BC0" w:rsidRDefault="005F5BC0" w:rsidP="005F5BC0">
            <w:pPr>
              <w:rPr>
                <w:rFonts w:ascii="Century Gothic" w:hAnsi="Century Gothic"/>
                <w:b/>
                <w:bCs/>
                <w:sz w:val="16"/>
                <w:szCs w:val="16"/>
              </w:rPr>
            </w:pPr>
            <w:r>
              <w:rPr>
                <w:rFonts w:ascii="Century Gothic" w:hAnsi="Century Gothic"/>
                <w:b/>
                <w:bCs/>
                <w:sz w:val="16"/>
                <w:szCs w:val="16"/>
              </w:rPr>
              <w:lastRenderedPageBreak/>
              <w:t>Knowledge of artists</w:t>
            </w:r>
          </w:p>
        </w:tc>
        <w:tc>
          <w:tcPr>
            <w:tcW w:w="1645" w:type="dxa"/>
            <w:shd w:val="clear" w:color="auto" w:fill="FFFFFF" w:themeFill="background1"/>
          </w:tcPr>
          <w:p w14:paraId="226DA278" w14:textId="70261E13" w:rsidR="005F5BC0" w:rsidRPr="00891409" w:rsidRDefault="005F5BC0" w:rsidP="005F5BC0">
            <w:pPr>
              <w:pStyle w:val="ListParagraph"/>
              <w:numPr>
                <w:ilvl w:val="0"/>
                <w:numId w:val="1"/>
              </w:numPr>
              <w:tabs>
                <w:tab w:val="left" w:pos="181"/>
              </w:tabs>
              <w:ind w:left="0" w:firstLine="0"/>
              <w:rPr>
                <w:rFonts w:ascii="Century Gothic" w:hAnsi="Century Gothic"/>
                <w:b/>
                <w:bCs/>
                <w:sz w:val="16"/>
                <w:szCs w:val="16"/>
              </w:rPr>
            </w:pPr>
            <w:r>
              <w:rPr>
                <w:rFonts w:ascii="Century Gothic" w:hAnsi="Century Gothic"/>
                <w:sz w:val="16"/>
                <w:szCs w:val="16"/>
              </w:rPr>
              <w:t>A</w:t>
            </w:r>
            <w:r w:rsidRPr="008A1867">
              <w:rPr>
                <w:rFonts w:ascii="Century Gothic" w:hAnsi="Century Gothic"/>
                <w:sz w:val="16"/>
                <w:szCs w:val="16"/>
              </w:rPr>
              <w:t xml:space="preserve">bout great artists, architects </w:t>
            </w:r>
            <w:r w:rsidRPr="008A1867">
              <w:rPr>
                <w:rFonts w:ascii="Century Gothic" w:hAnsi="Century Gothic"/>
                <w:sz w:val="16"/>
                <w:szCs w:val="16"/>
              </w:rPr>
              <w:lastRenderedPageBreak/>
              <w:t>and designers in history.</w:t>
            </w:r>
          </w:p>
        </w:tc>
        <w:tc>
          <w:tcPr>
            <w:tcW w:w="4110" w:type="dxa"/>
          </w:tcPr>
          <w:p w14:paraId="6F6486D7" w14:textId="77777777" w:rsidR="009B35E2" w:rsidRDefault="009B35E2" w:rsidP="005F5BC0">
            <w:pPr>
              <w:rPr>
                <w:rFonts w:ascii="Century Gothic" w:hAnsi="Century Gothic"/>
                <w:bCs/>
                <w:sz w:val="16"/>
                <w:szCs w:val="16"/>
              </w:rPr>
            </w:pPr>
            <w:r>
              <w:rPr>
                <w:rFonts w:ascii="Century Gothic" w:hAnsi="Century Gothic"/>
                <w:bCs/>
                <w:sz w:val="16"/>
                <w:szCs w:val="16"/>
              </w:rPr>
              <w:lastRenderedPageBreak/>
              <w:t xml:space="preserve">* </w:t>
            </w:r>
            <w:r w:rsidRPr="009B35E2">
              <w:rPr>
                <w:rFonts w:ascii="Century Gothic" w:hAnsi="Century Gothic"/>
                <w:bCs/>
                <w:sz w:val="16"/>
                <w:szCs w:val="16"/>
              </w:rPr>
              <w:t xml:space="preserve">Artists are influenced by what is going on around them; for example, culture, politics and technology. </w:t>
            </w:r>
          </w:p>
          <w:p w14:paraId="057D34FD" w14:textId="77777777" w:rsidR="009B35E2" w:rsidRDefault="009B35E2" w:rsidP="005F5BC0">
            <w:pPr>
              <w:rPr>
                <w:rFonts w:ascii="Century Gothic" w:hAnsi="Century Gothic"/>
                <w:bCs/>
                <w:sz w:val="16"/>
                <w:szCs w:val="16"/>
              </w:rPr>
            </w:pPr>
            <w:r>
              <w:rPr>
                <w:rFonts w:ascii="Century Gothic" w:hAnsi="Century Gothic"/>
                <w:bCs/>
                <w:sz w:val="16"/>
                <w:szCs w:val="16"/>
              </w:rPr>
              <w:lastRenderedPageBreak/>
              <w:t xml:space="preserve">* </w:t>
            </w:r>
            <w:r w:rsidRPr="009B35E2">
              <w:rPr>
                <w:rFonts w:ascii="Century Gothic" w:hAnsi="Century Gothic"/>
                <w:bCs/>
                <w:sz w:val="16"/>
                <w:szCs w:val="16"/>
              </w:rPr>
              <w:t xml:space="preserve">How an artwork is interpreted will depend on the life experiences of the person looking at it. </w:t>
            </w:r>
          </w:p>
          <w:p w14:paraId="2A834D63" w14:textId="77777777" w:rsidR="00225043" w:rsidRDefault="009B35E2" w:rsidP="005F5BC0">
            <w:pPr>
              <w:rPr>
                <w:rFonts w:ascii="Century Gothic" w:hAnsi="Century Gothic"/>
                <w:bCs/>
                <w:sz w:val="16"/>
                <w:szCs w:val="16"/>
              </w:rPr>
            </w:pPr>
            <w:r>
              <w:rPr>
                <w:rFonts w:ascii="Century Gothic" w:hAnsi="Century Gothic"/>
                <w:bCs/>
                <w:sz w:val="16"/>
                <w:szCs w:val="16"/>
              </w:rPr>
              <w:t xml:space="preserve">* </w:t>
            </w:r>
            <w:r w:rsidRPr="009B35E2">
              <w:rPr>
                <w:rFonts w:ascii="Century Gothic" w:hAnsi="Century Gothic"/>
                <w:bCs/>
                <w:sz w:val="16"/>
                <w:szCs w:val="16"/>
              </w:rPr>
              <w:t xml:space="preserve">Artists create works that make us question our beliefs. </w:t>
            </w:r>
          </w:p>
          <w:p w14:paraId="62FE8DDD" w14:textId="507E828A" w:rsidR="005F5BC0" w:rsidRPr="00891409" w:rsidRDefault="00225043" w:rsidP="005F5BC0">
            <w:pPr>
              <w:rPr>
                <w:rFonts w:ascii="Century Gothic" w:hAnsi="Century Gothic"/>
                <w:b/>
                <w:bCs/>
                <w:sz w:val="16"/>
                <w:szCs w:val="16"/>
              </w:rPr>
            </w:pPr>
            <w:r>
              <w:rPr>
                <w:rFonts w:ascii="Century Gothic" w:hAnsi="Century Gothic"/>
                <w:bCs/>
                <w:sz w:val="16"/>
                <w:szCs w:val="16"/>
              </w:rPr>
              <w:t xml:space="preserve">* </w:t>
            </w:r>
            <w:r w:rsidR="009B35E2" w:rsidRPr="009B35E2">
              <w:rPr>
                <w:rFonts w:ascii="Century Gothic" w:hAnsi="Century Gothic"/>
                <w:bCs/>
                <w:sz w:val="16"/>
                <w:szCs w:val="16"/>
              </w:rPr>
              <w:t>Art can be interactive; the viewer becomes part of it, experiencing the artwork with more than one of the senses.</w:t>
            </w:r>
          </w:p>
        </w:tc>
        <w:tc>
          <w:tcPr>
            <w:tcW w:w="3828" w:type="dxa"/>
          </w:tcPr>
          <w:p w14:paraId="481E9DE5" w14:textId="77777777" w:rsidR="00225043" w:rsidRDefault="00225043" w:rsidP="005F5BC0">
            <w:pPr>
              <w:pStyle w:val="ListParagraph"/>
              <w:tabs>
                <w:tab w:val="left" w:pos="155"/>
              </w:tabs>
              <w:ind w:left="0"/>
              <w:rPr>
                <w:rFonts w:ascii="Century Gothic" w:hAnsi="Century Gothic"/>
                <w:bCs/>
                <w:sz w:val="16"/>
                <w:szCs w:val="16"/>
              </w:rPr>
            </w:pPr>
            <w:r>
              <w:rPr>
                <w:rFonts w:ascii="Century Gothic" w:hAnsi="Century Gothic"/>
                <w:bCs/>
                <w:sz w:val="16"/>
                <w:szCs w:val="16"/>
              </w:rPr>
              <w:lastRenderedPageBreak/>
              <w:t xml:space="preserve">* </w:t>
            </w:r>
            <w:r w:rsidRPr="00225043">
              <w:rPr>
                <w:rFonts w:ascii="Century Gothic" w:hAnsi="Century Gothic"/>
                <w:bCs/>
                <w:sz w:val="16"/>
                <w:szCs w:val="16"/>
              </w:rPr>
              <w:t xml:space="preserve">Artists are influenced by what is going on around them; for example, culture, politics and technology. </w:t>
            </w:r>
          </w:p>
          <w:p w14:paraId="5A9540EF" w14:textId="302B0561" w:rsidR="005F5BC0" w:rsidRPr="00891409" w:rsidRDefault="00225043" w:rsidP="005F5BC0">
            <w:pPr>
              <w:pStyle w:val="ListParagraph"/>
              <w:tabs>
                <w:tab w:val="left" w:pos="155"/>
              </w:tabs>
              <w:ind w:left="0"/>
              <w:rPr>
                <w:rFonts w:ascii="Century Gothic" w:hAnsi="Century Gothic"/>
                <w:b/>
                <w:bCs/>
                <w:sz w:val="16"/>
                <w:szCs w:val="16"/>
              </w:rPr>
            </w:pPr>
            <w:r>
              <w:rPr>
                <w:rFonts w:ascii="Century Gothic" w:hAnsi="Century Gothic"/>
                <w:bCs/>
                <w:sz w:val="16"/>
                <w:szCs w:val="16"/>
              </w:rPr>
              <w:lastRenderedPageBreak/>
              <w:t xml:space="preserve">* </w:t>
            </w:r>
            <w:r w:rsidRPr="00225043">
              <w:rPr>
                <w:rFonts w:ascii="Century Gothic" w:hAnsi="Century Gothic"/>
                <w:bCs/>
                <w:sz w:val="16"/>
                <w:szCs w:val="16"/>
              </w:rPr>
              <w:t xml:space="preserve">How an artwork is interpreted will depend on the life experiences of the person looking at it. </w:t>
            </w:r>
            <w:r>
              <w:rPr>
                <w:rFonts w:ascii="Century Gothic" w:hAnsi="Century Gothic"/>
                <w:bCs/>
                <w:sz w:val="16"/>
                <w:szCs w:val="16"/>
              </w:rPr>
              <w:t xml:space="preserve">* </w:t>
            </w:r>
            <w:r w:rsidRPr="00225043">
              <w:rPr>
                <w:rFonts w:ascii="Century Gothic" w:hAnsi="Century Gothic"/>
                <w:bCs/>
                <w:sz w:val="16"/>
                <w:szCs w:val="16"/>
              </w:rPr>
              <w:t>Artists can choose their medium to create a particular effect on the viewer.</w:t>
            </w:r>
          </w:p>
        </w:tc>
        <w:tc>
          <w:tcPr>
            <w:tcW w:w="4819" w:type="dxa"/>
            <w:shd w:val="clear" w:color="auto" w:fill="FFFFFF" w:themeFill="background1"/>
          </w:tcPr>
          <w:p w14:paraId="2AE8EF03" w14:textId="0E1BCDE1" w:rsidR="005F5BC0" w:rsidRPr="009D3B4B" w:rsidRDefault="005F5BC0" w:rsidP="005F5BC0">
            <w:pPr>
              <w:tabs>
                <w:tab w:val="left" w:pos="204"/>
              </w:tabs>
              <w:rPr>
                <w:rFonts w:ascii="Century Gothic" w:hAnsi="Century Gothic"/>
                <w:sz w:val="16"/>
                <w:szCs w:val="16"/>
              </w:rPr>
            </w:pPr>
          </w:p>
        </w:tc>
      </w:tr>
      <w:tr w:rsidR="005F5BC0" w14:paraId="199806C5" w14:textId="77777777" w:rsidTr="005F5BC0">
        <w:trPr>
          <w:trHeight w:val="380"/>
        </w:trPr>
        <w:tc>
          <w:tcPr>
            <w:tcW w:w="1333" w:type="dxa"/>
            <w:shd w:val="clear" w:color="auto" w:fill="D9E2F3" w:themeFill="accent1" w:themeFillTint="33"/>
          </w:tcPr>
          <w:p w14:paraId="707AF44D" w14:textId="08834A63" w:rsidR="005F5BC0" w:rsidRDefault="005F5BC0" w:rsidP="005F5BC0">
            <w:pPr>
              <w:rPr>
                <w:rFonts w:ascii="Century Gothic" w:hAnsi="Century Gothic"/>
                <w:b/>
                <w:bCs/>
                <w:sz w:val="16"/>
                <w:szCs w:val="16"/>
              </w:rPr>
            </w:pPr>
            <w:r>
              <w:rPr>
                <w:rFonts w:ascii="Century Gothic" w:hAnsi="Century Gothic"/>
                <w:b/>
                <w:bCs/>
                <w:sz w:val="16"/>
                <w:szCs w:val="16"/>
              </w:rPr>
              <w:lastRenderedPageBreak/>
              <w:t>Evaluating and analysing</w:t>
            </w:r>
          </w:p>
        </w:tc>
        <w:tc>
          <w:tcPr>
            <w:tcW w:w="1645" w:type="dxa"/>
            <w:shd w:val="clear" w:color="auto" w:fill="D9E2F3" w:themeFill="accent1" w:themeFillTint="33"/>
          </w:tcPr>
          <w:p w14:paraId="37FB2748" w14:textId="308F1C86" w:rsidR="005F5BC0" w:rsidRDefault="005F5BC0" w:rsidP="005F5BC0">
            <w:pPr>
              <w:pStyle w:val="ListParagraph"/>
              <w:numPr>
                <w:ilvl w:val="0"/>
                <w:numId w:val="1"/>
              </w:numPr>
              <w:tabs>
                <w:tab w:val="left" w:pos="181"/>
              </w:tabs>
              <w:ind w:left="0" w:firstLine="0"/>
              <w:rPr>
                <w:rFonts w:ascii="Century Gothic" w:hAnsi="Century Gothic"/>
                <w:sz w:val="16"/>
                <w:szCs w:val="16"/>
              </w:rPr>
            </w:pPr>
            <w:r w:rsidRPr="003A0707">
              <w:rPr>
                <w:rFonts w:ascii="Century Gothic" w:hAnsi="Century Gothic"/>
                <w:bCs/>
                <w:sz w:val="16"/>
                <w:szCs w:val="16"/>
              </w:rPr>
              <w:t>Evaluate and analyse creative works using the language of art, craft and design</w:t>
            </w:r>
          </w:p>
        </w:tc>
        <w:tc>
          <w:tcPr>
            <w:tcW w:w="4110" w:type="dxa"/>
            <w:shd w:val="clear" w:color="auto" w:fill="D9E2F3" w:themeFill="accent1" w:themeFillTint="33"/>
          </w:tcPr>
          <w:p w14:paraId="027F3751" w14:textId="77777777" w:rsidR="00225043" w:rsidRDefault="00225043" w:rsidP="005F5BC0">
            <w:pPr>
              <w:rPr>
                <w:rFonts w:ascii="Century Gothic" w:hAnsi="Century Gothic"/>
                <w:bCs/>
                <w:sz w:val="16"/>
                <w:szCs w:val="16"/>
              </w:rPr>
            </w:pPr>
            <w:r>
              <w:rPr>
                <w:rFonts w:ascii="Century Gothic" w:hAnsi="Century Gothic"/>
                <w:bCs/>
                <w:sz w:val="16"/>
                <w:szCs w:val="16"/>
              </w:rPr>
              <w:t xml:space="preserve">* </w:t>
            </w:r>
            <w:r w:rsidRPr="00225043">
              <w:rPr>
                <w:rFonts w:ascii="Century Gothic" w:hAnsi="Century Gothic"/>
                <w:bCs/>
                <w:sz w:val="16"/>
                <w:szCs w:val="16"/>
              </w:rPr>
              <w:t xml:space="preserve">Sometimes people disagree about whether something can be called ‘art’. </w:t>
            </w:r>
          </w:p>
          <w:p w14:paraId="22124169" w14:textId="77777777" w:rsidR="00225043" w:rsidRDefault="00225043" w:rsidP="005F5BC0">
            <w:pPr>
              <w:rPr>
                <w:rFonts w:ascii="Century Gothic" w:hAnsi="Century Gothic"/>
                <w:bCs/>
                <w:sz w:val="16"/>
                <w:szCs w:val="16"/>
              </w:rPr>
            </w:pPr>
            <w:r>
              <w:rPr>
                <w:rFonts w:ascii="Century Gothic" w:hAnsi="Century Gothic"/>
                <w:bCs/>
                <w:sz w:val="16"/>
                <w:szCs w:val="16"/>
              </w:rPr>
              <w:t xml:space="preserve">* </w:t>
            </w:r>
            <w:r w:rsidRPr="00225043">
              <w:rPr>
                <w:rFonts w:ascii="Century Gothic" w:hAnsi="Century Gothic"/>
                <w:bCs/>
                <w:sz w:val="16"/>
                <w:szCs w:val="16"/>
              </w:rPr>
              <w:t xml:space="preserve">Art doesn’t always last for a long time; it can be temporary. </w:t>
            </w:r>
          </w:p>
          <w:p w14:paraId="47603911" w14:textId="77777777" w:rsidR="00225043" w:rsidRDefault="00225043" w:rsidP="005F5BC0">
            <w:pPr>
              <w:rPr>
                <w:rFonts w:ascii="Century Gothic" w:hAnsi="Century Gothic"/>
                <w:bCs/>
                <w:sz w:val="16"/>
                <w:szCs w:val="16"/>
              </w:rPr>
            </w:pPr>
            <w:r>
              <w:rPr>
                <w:rFonts w:ascii="Century Gothic" w:hAnsi="Century Gothic"/>
                <w:bCs/>
                <w:sz w:val="16"/>
                <w:szCs w:val="16"/>
              </w:rPr>
              <w:t>*</w:t>
            </w:r>
            <w:r w:rsidRPr="00225043">
              <w:rPr>
                <w:rFonts w:ascii="Century Gothic" w:hAnsi="Century Gothic"/>
                <w:bCs/>
                <w:sz w:val="16"/>
                <w:szCs w:val="16"/>
              </w:rPr>
              <w:t xml:space="preserve">People make art to express emotion. People make art to encourage others to question their ideas or beliefs. </w:t>
            </w:r>
          </w:p>
          <w:p w14:paraId="06410E71" w14:textId="77777777" w:rsidR="00225043" w:rsidRDefault="00225043" w:rsidP="005F5BC0">
            <w:pPr>
              <w:rPr>
                <w:rFonts w:ascii="Century Gothic" w:hAnsi="Century Gothic"/>
                <w:bCs/>
                <w:sz w:val="16"/>
                <w:szCs w:val="16"/>
              </w:rPr>
            </w:pPr>
            <w:r>
              <w:rPr>
                <w:rFonts w:ascii="Century Gothic" w:hAnsi="Century Gothic"/>
                <w:bCs/>
                <w:sz w:val="16"/>
                <w:szCs w:val="16"/>
              </w:rPr>
              <w:t xml:space="preserve">* </w:t>
            </w:r>
            <w:r w:rsidRPr="00225043">
              <w:rPr>
                <w:rFonts w:ascii="Century Gothic" w:hAnsi="Century Gothic"/>
                <w:bCs/>
                <w:sz w:val="16"/>
                <w:szCs w:val="16"/>
              </w:rPr>
              <w:t xml:space="preserve">People can explore and discuss art in different ways, for example, by visiting galleries, discussing it, writing about it, using it as inspiration for their own work or by sharing ideas online. </w:t>
            </w:r>
          </w:p>
          <w:p w14:paraId="5ED7CE46" w14:textId="77777777" w:rsidR="00225043" w:rsidRDefault="00225043" w:rsidP="005F5BC0">
            <w:pPr>
              <w:rPr>
                <w:rFonts w:ascii="Century Gothic" w:hAnsi="Century Gothic"/>
                <w:bCs/>
                <w:sz w:val="16"/>
                <w:szCs w:val="16"/>
              </w:rPr>
            </w:pPr>
            <w:r>
              <w:rPr>
                <w:rFonts w:ascii="Century Gothic" w:hAnsi="Century Gothic"/>
                <w:bCs/>
                <w:sz w:val="16"/>
                <w:szCs w:val="16"/>
              </w:rPr>
              <w:t xml:space="preserve">* </w:t>
            </w:r>
            <w:r w:rsidRPr="00225043">
              <w:rPr>
                <w:rFonts w:ascii="Century Gothic" w:hAnsi="Century Gothic"/>
                <w:bCs/>
                <w:sz w:val="16"/>
                <w:szCs w:val="16"/>
              </w:rPr>
              <w:t xml:space="preserve">Some artists become well-known or famous, and people tend to talk more about their work because it is familiar. </w:t>
            </w:r>
          </w:p>
          <w:p w14:paraId="391ED1FE" w14:textId="66C5F8F1" w:rsidR="005F5BC0" w:rsidRPr="00891409" w:rsidRDefault="00225043" w:rsidP="005F5BC0">
            <w:pPr>
              <w:rPr>
                <w:rFonts w:ascii="Century Gothic" w:hAnsi="Century Gothic"/>
                <w:b/>
                <w:bCs/>
                <w:sz w:val="16"/>
                <w:szCs w:val="16"/>
              </w:rPr>
            </w:pPr>
            <w:r>
              <w:rPr>
                <w:rFonts w:ascii="Century Gothic" w:hAnsi="Century Gothic"/>
                <w:bCs/>
                <w:sz w:val="16"/>
                <w:szCs w:val="16"/>
              </w:rPr>
              <w:t xml:space="preserve">* </w:t>
            </w:r>
            <w:r w:rsidRPr="00225043">
              <w:rPr>
                <w:rFonts w:ascii="Century Gothic" w:hAnsi="Century Gothic"/>
                <w:bCs/>
                <w:sz w:val="16"/>
                <w:szCs w:val="16"/>
              </w:rPr>
              <w:t>Talking about plans for artwork, or evaluating finished work, can help improve what artists create. Comparing artworks can help people understand them better.</w:t>
            </w:r>
          </w:p>
        </w:tc>
        <w:tc>
          <w:tcPr>
            <w:tcW w:w="3828" w:type="dxa"/>
            <w:shd w:val="clear" w:color="auto" w:fill="D9E2F3" w:themeFill="accent1" w:themeFillTint="33"/>
          </w:tcPr>
          <w:p w14:paraId="6E6AD922" w14:textId="27B2F74D" w:rsidR="005F5BC0" w:rsidRPr="00225043" w:rsidRDefault="00225043" w:rsidP="005F5BC0">
            <w:pPr>
              <w:pStyle w:val="ListParagraph"/>
              <w:tabs>
                <w:tab w:val="left" w:pos="155"/>
              </w:tabs>
              <w:ind w:left="0"/>
              <w:rPr>
                <w:rFonts w:ascii="Century Gothic" w:hAnsi="Century Gothic"/>
                <w:bCs/>
                <w:sz w:val="16"/>
                <w:szCs w:val="16"/>
              </w:rPr>
            </w:pPr>
            <w:r>
              <w:rPr>
                <w:rFonts w:ascii="Century Gothic" w:eastAsia="Times New Roman" w:hAnsi="Century Gothic" w:cs="Arial"/>
                <w:bCs/>
                <w:color w:val="222222"/>
                <w:sz w:val="16"/>
                <w:szCs w:val="18"/>
                <w:lang w:eastAsia="en-GB"/>
              </w:rPr>
              <w:t xml:space="preserve">* </w:t>
            </w:r>
            <w:r w:rsidRPr="00225043">
              <w:rPr>
                <w:rFonts w:ascii="Century Gothic" w:eastAsia="Times New Roman" w:hAnsi="Century Gothic" w:cs="Arial"/>
                <w:bCs/>
                <w:color w:val="222222"/>
                <w:sz w:val="16"/>
                <w:szCs w:val="18"/>
                <w:lang w:eastAsia="en-GB"/>
              </w:rPr>
              <w:t>People make art to express emotion. People make art to portray ideas about identity</w:t>
            </w:r>
            <w:r>
              <w:rPr>
                <w:rFonts w:ascii="Century Gothic" w:eastAsia="Times New Roman" w:hAnsi="Century Gothic" w:cs="Arial"/>
                <w:bCs/>
                <w:color w:val="222222"/>
                <w:sz w:val="16"/>
                <w:szCs w:val="18"/>
                <w:lang w:eastAsia="en-GB"/>
              </w:rPr>
              <w:t>.</w:t>
            </w:r>
          </w:p>
        </w:tc>
        <w:tc>
          <w:tcPr>
            <w:tcW w:w="4819" w:type="dxa"/>
            <w:shd w:val="clear" w:color="auto" w:fill="D9E2F3" w:themeFill="accent1" w:themeFillTint="33"/>
          </w:tcPr>
          <w:p w14:paraId="1418E1B8" w14:textId="5BB5EE2E" w:rsidR="005F5BC0" w:rsidRPr="009D3B4B" w:rsidRDefault="005F5BC0" w:rsidP="005F5BC0">
            <w:pPr>
              <w:tabs>
                <w:tab w:val="left" w:pos="204"/>
              </w:tabs>
              <w:rPr>
                <w:rFonts w:ascii="Century Gothic" w:hAnsi="Century Gothic"/>
                <w:sz w:val="16"/>
              </w:rPr>
            </w:pPr>
          </w:p>
        </w:tc>
      </w:tr>
    </w:tbl>
    <w:p w14:paraId="511EEDCE" w14:textId="5276D60D" w:rsidR="00ED5465" w:rsidRPr="00ED5465" w:rsidRDefault="00ED5465" w:rsidP="00ED5465">
      <w:pPr>
        <w:tabs>
          <w:tab w:val="left" w:pos="1432"/>
        </w:tabs>
      </w:pPr>
    </w:p>
    <w:sectPr w:rsidR="00ED5465" w:rsidRPr="00ED5465" w:rsidSect="005F5BC0">
      <w:headerReference w:type="default" r:id="rId8"/>
      <w:pgSz w:w="16838" w:h="11906" w:orient="landscape"/>
      <w:pgMar w:top="851" w:right="1440" w:bottom="1135" w:left="1440" w:header="45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FEC90" w14:textId="77777777" w:rsidR="005D5147" w:rsidRDefault="005D5147" w:rsidP="00891409">
      <w:pPr>
        <w:spacing w:after="0" w:line="240" w:lineRule="auto"/>
      </w:pPr>
      <w:r>
        <w:separator/>
      </w:r>
    </w:p>
  </w:endnote>
  <w:endnote w:type="continuationSeparator" w:id="0">
    <w:p w14:paraId="0F0108D0" w14:textId="77777777" w:rsidR="005D5147" w:rsidRDefault="005D5147" w:rsidP="00891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BD627" w14:textId="77777777" w:rsidR="005D5147" w:rsidRDefault="005D5147" w:rsidP="00891409">
      <w:pPr>
        <w:spacing w:after="0" w:line="240" w:lineRule="auto"/>
      </w:pPr>
      <w:r>
        <w:separator/>
      </w:r>
    </w:p>
  </w:footnote>
  <w:footnote w:type="continuationSeparator" w:id="0">
    <w:p w14:paraId="0E315952" w14:textId="77777777" w:rsidR="005D5147" w:rsidRDefault="005D5147" w:rsidP="008914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7499A" w14:textId="072744EE" w:rsidR="00593700" w:rsidRPr="00577EF5" w:rsidRDefault="00593700">
    <w:pPr>
      <w:pStyle w:val="Header"/>
      <w:rPr>
        <w:rFonts w:ascii="Century Gothic" w:hAnsi="Century Gothic"/>
        <w:b/>
        <w:bCs/>
        <w:sz w:val="24"/>
        <w:szCs w:val="24"/>
      </w:rPr>
    </w:pPr>
    <w:r w:rsidRPr="00577EF5">
      <w:rPr>
        <w:rFonts w:ascii="Century Gothic" w:hAnsi="Century Gothic"/>
        <w:b/>
        <w:bCs/>
        <w:noProof/>
        <w:sz w:val="24"/>
        <w:szCs w:val="24"/>
      </w:rPr>
      <w:drawing>
        <wp:anchor distT="0" distB="0" distL="114300" distR="114300" simplePos="0" relativeHeight="251659264" behindDoc="1" locked="0" layoutInCell="1" allowOverlap="1" wp14:anchorId="686BCB10" wp14:editId="344315EC">
          <wp:simplePos x="0" y="0"/>
          <wp:positionH relativeFrom="column">
            <wp:posOffset>8695055</wp:posOffset>
          </wp:positionH>
          <wp:positionV relativeFrom="paragraph">
            <wp:posOffset>-195580</wp:posOffset>
          </wp:positionV>
          <wp:extent cx="473710" cy="558165"/>
          <wp:effectExtent l="0" t="0" r="2540" b="0"/>
          <wp:wrapTight wrapText="bothSides">
            <wp:wrapPolygon edited="0">
              <wp:start x="2606" y="0"/>
              <wp:lineTo x="0" y="1474"/>
              <wp:lineTo x="0" y="13270"/>
              <wp:lineTo x="6949" y="20642"/>
              <wp:lineTo x="7818" y="20642"/>
              <wp:lineTo x="13898" y="20642"/>
              <wp:lineTo x="14767" y="20642"/>
              <wp:lineTo x="20847" y="13270"/>
              <wp:lineTo x="20847" y="737"/>
              <wp:lineTo x="18241" y="0"/>
              <wp:lineTo x="2606"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473710" cy="558165"/>
                  </a:xfrm>
                  <a:prstGeom prst="rect">
                    <a:avLst/>
                  </a:prstGeom>
                </pic:spPr>
              </pic:pic>
            </a:graphicData>
          </a:graphic>
          <wp14:sizeRelH relativeFrom="page">
            <wp14:pctWidth>0</wp14:pctWidth>
          </wp14:sizeRelH>
          <wp14:sizeRelV relativeFrom="page">
            <wp14:pctHeight>0</wp14:pctHeight>
          </wp14:sizeRelV>
        </wp:anchor>
      </w:drawing>
    </w:r>
    <w:r w:rsidRPr="00577EF5">
      <w:rPr>
        <w:rFonts w:ascii="Century Gothic" w:hAnsi="Century Gothic"/>
        <w:b/>
        <w:bCs/>
        <w:sz w:val="24"/>
        <w:szCs w:val="24"/>
      </w:rPr>
      <w:t xml:space="preserve">Year </w:t>
    </w:r>
    <w:r w:rsidR="009B35E2">
      <w:rPr>
        <w:rFonts w:ascii="Century Gothic" w:hAnsi="Century Gothic"/>
        <w:b/>
        <w:bCs/>
        <w:sz w:val="24"/>
        <w:szCs w:val="24"/>
      </w:rPr>
      <w:t>5</w:t>
    </w:r>
    <w:r w:rsidR="007506A6">
      <w:rPr>
        <w:rFonts w:ascii="Century Gothic" w:hAnsi="Century Gothic"/>
        <w:b/>
        <w:bCs/>
        <w:sz w:val="24"/>
        <w:szCs w:val="24"/>
      </w:rPr>
      <w:t xml:space="preserve"> </w:t>
    </w:r>
    <w:r>
      <w:rPr>
        <w:rFonts w:ascii="Century Gothic" w:hAnsi="Century Gothic"/>
        <w:b/>
        <w:bCs/>
        <w:sz w:val="24"/>
        <w:szCs w:val="24"/>
      </w:rPr>
      <w:t xml:space="preserve">Art and Design </w:t>
    </w:r>
    <w:r w:rsidRPr="00577EF5">
      <w:rPr>
        <w:rFonts w:ascii="Century Gothic" w:hAnsi="Century Gothic"/>
        <w:b/>
        <w:bCs/>
        <w:sz w:val="24"/>
        <w:szCs w:val="24"/>
      </w:rPr>
      <w:t>Overvie</w:t>
    </w:r>
    <w:r>
      <w:rPr>
        <w:rFonts w:ascii="Century Gothic" w:hAnsi="Century Gothic"/>
        <w:b/>
        <w:bCs/>
        <w:sz w:val="24"/>
        <w:szCs w:val="24"/>
      </w:rPr>
      <w:t>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E4797C"/>
    <w:multiLevelType w:val="multilevel"/>
    <w:tmpl w:val="9746D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A7A7CE8"/>
    <w:multiLevelType w:val="hybridMultilevel"/>
    <w:tmpl w:val="D9AEA484"/>
    <w:lvl w:ilvl="0" w:tplc="7EFAAAF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8F5"/>
    <w:rsid w:val="00004046"/>
    <w:rsid w:val="00024C97"/>
    <w:rsid w:val="00033618"/>
    <w:rsid w:val="000841FE"/>
    <w:rsid w:val="001378F5"/>
    <w:rsid w:val="001D389D"/>
    <w:rsid w:val="002056C8"/>
    <w:rsid w:val="00225043"/>
    <w:rsid w:val="00247F86"/>
    <w:rsid w:val="00274393"/>
    <w:rsid w:val="002A1678"/>
    <w:rsid w:val="003310D3"/>
    <w:rsid w:val="00360A0B"/>
    <w:rsid w:val="003973C6"/>
    <w:rsid w:val="003A0707"/>
    <w:rsid w:val="003A0960"/>
    <w:rsid w:val="00482557"/>
    <w:rsid w:val="0049612A"/>
    <w:rsid w:val="004A00B0"/>
    <w:rsid w:val="00577EF5"/>
    <w:rsid w:val="00593700"/>
    <w:rsid w:val="005D5147"/>
    <w:rsid w:val="005F5BC0"/>
    <w:rsid w:val="006522AA"/>
    <w:rsid w:val="0072151B"/>
    <w:rsid w:val="007506A6"/>
    <w:rsid w:val="00825DC8"/>
    <w:rsid w:val="00886B81"/>
    <w:rsid w:val="00891409"/>
    <w:rsid w:val="009732FA"/>
    <w:rsid w:val="009B35E2"/>
    <w:rsid w:val="009C0B09"/>
    <w:rsid w:val="009D3248"/>
    <w:rsid w:val="009D3B4B"/>
    <w:rsid w:val="00A3740D"/>
    <w:rsid w:val="00A8011D"/>
    <w:rsid w:val="00AC269A"/>
    <w:rsid w:val="00B66B49"/>
    <w:rsid w:val="00B82521"/>
    <w:rsid w:val="00D64C65"/>
    <w:rsid w:val="00D804BF"/>
    <w:rsid w:val="00E07053"/>
    <w:rsid w:val="00E13C2C"/>
    <w:rsid w:val="00E751FB"/>
    <w:rsid w:val="00EA1B24"/>
    <w:rsid w:val="00ED5465"/>
    <w:rsid w:val="00EE1171"/>
    <w:rsid w:val="00EF07BE"/>
    <w:rsid w:val="00F05A86"/>
    <w:rsid w:val="00FF31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E4749"/>
  <w15:chartTrackingRefBased/>
  <w15:docId w15:val="{2E18B081-A37B-4486-BA71-449263156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14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1409"/>
  </w:style>
  <w:style w:type="paragraph" w:styleId="Footer">
    <w:name w:val="footer"/>
    <w:basedOn w:val="Normal"/>
    <w:link w:val="FooterChar"/>
    <w:uiPriority w:val="99"/>
    <w:unhideWhenUsed/>
    <w:rsid w:val="008914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1409"/>
  </w:style>
  <w:style w:type="table" w:styleId="TableGrid">
    <w:name w:val="Table Grid"/>
    <w:basedOn w:val="TableNormal"/>
    <w:uiPriority w:val="39"/>
    <w:rsid w:val="008914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64C65"/>
    <w:pPr>
      <w:ind w:left="720"/>
      <w:contextualSpacing/>
    </w:pPr>
  </w:style>
  <w:style w:type="paragraph" w:styleId="NormalWeb">
    <w:name w:val="Normal (Web)"/>
    <w:basedOn w:val="Normal"/>
    <w:uiPriority w:val="99"/>
    <w:semiHidden/>
    <w:unhideWhenUsed/>
    <w:rsid w:val="003310D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3310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789749">
      <w:bodyDiv w:val="1"/>
      <w:marLeft w:val="0"/>
      <w:marRight w:val="0"/>
      <w:marTop w:val="0"/>
      <w:marBottom w:val="0"/>
      <w:divBdr>
        <w:top w:val="none" w:sz="0" w:space="0" w:color="auto"/>
        <w:left w:val="none" w:sz="0" w:space="0" w:color="auto"/>
        <w:bottom w:val="none" w:sz="0" w:space="0" w:color="auto"/>
        <w:right w:val="none" w:sz="0" w:space="0" w:color="auto"/>
      </w:divBdr>
    </w:div>
    <w:div w:id="294331812">
      <w:bodyDiv w:val="1"/>
      <w:marLeft w:val="0"/>
      <w:marRight w:val="0"/>
      <w:marTop w:val="0"/>
      <w:marBottom w:val="0"/>
      <w:divBdr>
        <w:top w:val="none" w:sz="0" w:space="0" w:color="auto"/>
        <w:left w:val="none" w:sz="0" w:space="0" w:color="auto"/>
        <w:bottom w:val="none" w:sz="0" w:space="0" w:color="auto"/>
        <w:right w:val="none" w:sz="0" w:space="0" w:color="auto"/>
      </w:divBdr>
    </w:div>
    <w:div w:id="479690188">
      <w:bodyDiv w:val="1"/>
      <w:marLeft w:val="0"/>
      <w:marRight w:val="0"/>
      <w:marTop w:val="0"/>
      <w:marBottom w:val="0"/>
      <w:divBdr>
        <w:top w:val="none" w:sz="0" w:space="0" w:color="auto"/>
        <w:left w:val="none" w:sz="0" w:space="0" w:color="auto"/>
        <w:bottom w:val="none" w:sz="0" w:space="0" w:color="auto"/>
        <w:right w:val="none" w:sz="0" w:space="0" w:color="auto"/>
      </w:divBdr>
    </w:div>
    <w:div w:id="596139070">
      <w:bodyDiv w:val="1"/>
      <w:marLeft w:val="0"/>
      <w:marRight w:val="0"/>
      <w:marTop w:val="0"/>
      <w:marBottom w:val="0"/>
      <w:divBdr>
        <w:top w:val="none" w:sz="0" w:space="0" w:color="auto"/>
        <w:left w:val="none" w:sz="0" w:space="0" w:color="auto"/>
        <w:bottom w:val="none" w:sz="0" w:space="0" w:color="auto"/>
        <w:right w:val="none" w:sz="0" w:space="0" w:color="auto"/>
      </w:divBdr>
    </w:div>
    <w:div w:id="788357476">
      <w:bodyDiv w:val="1"/>
      <w:marLeft w:val="0"/>
      <w:marRight w:val="0"/>
      <w:marTop w:val="0"/>
      <w:marBottom w:val="0"/>
      <w:divBdr>
        <w:top w:val="none" w:sz="0" w:space="0" w:color="auto"/>
        <w:left w:val="none" w:sz="0" w:space="0" w:color="auto"/>
        <w:bottom w:val="none" w:sz="0" w:space="0" w:color="auto"/>
        <w:right w:val="none" w:sz="0" w:space="0" w:color="auto"/>
      </w:divBdr>
    </w:div>
    <w:div w:id="1069814677">
      <w:bodyDiv w:val="1"/>
      <w:marLeft w:val="0"/>
      <w:marRight w:val="0"/>
      <w:marTop w:val="0"/>
      <w:marBottom w:val="0"/>
      <w:divBdr>
        <w:top w:val="none" w:sz="0" w:space="0" w:color="auto"/>
        <w:left w:val="none" w:sz="0" w:space="0" w:color="auto"/>
        <w:bottom w:val="none" w:sz="0" w:space="0" w:color="auto"/>
        <w:right w:val="none" w:sz="0" w:space="0" w:color="auto"/>
      </w:divBdr>
    </w:div>
    <w:div w:id="1182740860">
      <w:bodyDiv w:val="1"/>
      <w:marLeft w:val="0"/>
      <w:marRight w:val="0"/>
      <w:marTop w:val="0"/>
      <w:marBottom w:val="0"/>
      <w:divBdr>
        <w:top w:val="none" w:sz="0" w:space="0" w:color="auto"/>
        <w:left w:val="none" w:sz="0" w:space="0" w:color="auto"/>
        <w:bottom w:val="none" w:sz="0" w:space="0" w:color="auto"/>
        <w:right w:val="none" w:sz="0" w:space="0" w:color="auto"/>
      </w:divBdr>
    </w:div>
    <w:div w:id="1200630949">
      <w:bodyDiv w:val="1"/>
      <w:marLeft w:val="0"/>
      <w:marRight w:val="0"/>
      <w:marTop w:val="0"/>
      <w:marBottom w:val="0"/>
      <w:divBdr>
        <w:top w:val="none" w:sz="0" w:space="0" w:color="auto"/>
        <w:left w:val="none" w:sz="0" w:space="0" w:color="auto"/>
        <w:bottom w:val="none" w:sz="0" w:space="0" w:color="auto"/>
        <w:right w:val="none" w:sz="0" w:space="0" w:color="auto"/>
      </w:divBdr>
    </w:div>
    <w:div w:id="1224567028">
      <w:bodyDiv w:val="1"/>
      <w:marLeft w:val="0"/>
      <w:marRight w:val="0"/>
      <w:marTop w:val="0"/>
      <w:marBottom w:val="0"/>
      <w:divBdr>
        <w:top w:val="none" w:sz="0" w:space="0" w:color="auto"/>
        <w:left w:val="none" w:sz="0" w:space="0" w:color="auto"/>
        <w:bottom w:val="none" w:sz="0" w:space="0" w:color="auto"/>
        <w:right w:val="none" w:sz="0" w:space="0" w:color="auto"/>
      </w:divBdr>
    </w:div>
    <w:div w:id="1292978679">
      <w:bodyDiv w:val="1"/>
      <w:marLeft w:val="0"/>
      <w:marRight w:val="0"/>
      <w:marTop w:val="0"/>
      <w:marBottom w:val="0"/>
      <w:divBdr>
        <w:top w:val="none" w:sz="0" w:space="0" w:color="auto"/>
        <w:left w:val="none" w:sz="0" w:space="0" w:color="auto"/>
        <w:bottom w:val="none" w:sz="0" w:space="0" w:color="auto"/>
        <w:right w:val="none" w:sz="0" w:space="0" w:color="auto"/>
      </w:divBdr>
    </w:div>
    <w:div w:id="1420058606">
      <w:bodyDiv w:val="1"/>
      <w:marLeft w:val="0"/>
      <w:marRight w:val="0"/>
      <w:marTop w:val="0"/>
      <w:marBottom w:val="0"/>
      <w:divBdr>
        <w:top w:val="none" w:sz="0" w:space="0" w:color="auto"/>
        <w:left w:val="none" w:sz="0" w:space="0" w:color="auto"/>
        <w:bottom w:val="none" w:sz="0" w:space="0" w:color="auto"/>
        <w:right w:val="none" w:sz="0" w:space="0" w:color="auto"/>
      </w:divBdr>
    </w:div>
    <w:div w:id="1424254209">
      <w:bodyDiv w:val="1"/>
      <w:marLeft w:val="0"/>
      <w:marRight w:val="0"/>
      <w:marTop w:val="0"/>
      <w:marBottom w:val="0"/>
      <w:divBdr>
        <w:top w:val="none" w:sz="0" w:space="0" w:color="auto"/>
        <w:left w:val="none" w:sz="0" w:space="0" w:color="auto"/>
        <w:bottom w:val="none" w:sz="0" w:space="0" w:color="auto"/>
        <w:right w:val="none" w:sz="0" w:space="0" w:color="auto"/>
      </w:divBdr>
    </w:div>
    <w:div w:id="1564293424">
      <w:bodyDiv w:val="1"/>
      <w:marLeft w:val="0"/>
      <w:marRight w:val="0"/>
      <w:marTop w:val="0"/>
      <w:marBottom w:val="0"/>
      <w:divBdr>
        <w:top w:val="none" w:sz="0" w:space="0" w:color="auto"/>
        <w:left w:val="none" w:sz="0" w:space="0" w:color="auto"/>
        <w:bottom w:val="none" w:sz="0" w:space="0" w:color="auto"/>
        <w:right w:val="none" w:sz="0" w:space="0" w:color="auto"/>
      </w:divBdr>
    </w:div>
    <w:div w:id="1660232984">
      <w:bodyDiv w:val="1"/>
      <w:marLeft w:val="0"/>
      <w:marRight w:val="0"/>
      <w:marTop w:val="0"/>
      <w:marBottom w:val="0"/>
      <w:divBdr>
        <w:top w:val="none" w:sz="0" w:space="0" w:color="auto"/>
        <w:left w:val="none" w:sz="0" w:space="0" w:color="auto"/>
        <w:bottom w:val="none" w:sz="0" w:space="0" w:color="auto"/>
        <w:right w:val="none" w:sz="0" w:space="0" w:color="auto"/>
      </w:divBdr>
    </w:div>
    <w:div w:id="1741176550">
      <w:bodyDiv w:val="1"/>
      <w:marLeft w:val="0"/>
      <w:marRight w:val="0"/>
      <w:marTop w:val="0"/>
      <w:marBottom w:val="0"/>
      <w:divBdr>
        <w:top w:val="none" w:sz="0" w:space="0" w:color="auto"/>
        <w:left w:val="none" w:sz="0" w:space="0" w:color="auto"/>
        <w:bottom w:val="none" w:sz="0" w:space="0" w:color="auto"/>
        <w:right w:val="none" w:sz="0" w:space="0" w:color="auto"/>
      </w:divBdr>
    </w:div>
    <w:div w:id="201687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786E9-F2C2-4C37-A70D-9D91FD8B0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Pages>
  <Words>1151</Words>
  <Characters>6566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Steward, Sarah</dc:creator>
  <cp:keywords/>
  <dc:description/>
  <cp:lastModifiedBy>H McKeever</cp:lastModifiedBy>
  <cp:revision>18</cp:revision>
  <dcterms:created xsi:type="dcterms:W3CDTF">2024-03-27T11:34:00Z</dcterms:created>
  <dcterms:modified xsi:type="dcterms:W3CDTF">2026-07-17T20:40:00Z</dcterms:modified>
</cp:coreProperties>
</file>